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733" w:rsidRPr="00F96733" w:rsidRDefault="00F96733" w:rsidP="00F96733">
      <w:pPr>
        <w:spacing w:after="0" w:line="240" w:lineRule="auto"/>
        <w:jc w:val="center"/>
        <w:rPr>
          <w:rFonts w:eastAsia="Times New Roman" w:cs="Times New Roman"/>
          <w:b/>
          <w:sz w:val="24"/>
          <w:szCs w:val="20"/>
        </w:rPr>
      </w:pPr>
      <w:r w:rsidRPr="00F96733">
        <w:rPr>
          <w:rFonts w:eastAsia="Times New Roman" w:cs="Times New Roman"/>
          <w:b/>
          <w:sz w:val="24"/>
          <w:szCs w:val="20"/>
        </w:rPr>
        <w:t>Bend Park and Recreation District</w:t>
      </w:r>
    </w:p>
    <w:p w:rsidR="00F96733" w:rsidRPr="00F96733" w:rsidRDefault="00F96733" w:rsidP="00F96733">
      <w:pPr>
        <w:spacing w:after="0" w:line="240" w:lineRule="auto"/>
        <w:jc w:val="center"/>
        <w:rPr>
          <w:rFonts w:eastAsia="Times New Roman" w:cs="Times New Roman"/>
          <w:b/>
          <w:sz w:val="24"/>
          <w:szCs w:val="20"/>
        </w:rPr>
      </w:pPr>
      <w:r w:rsidRPr="00F96733">
        <w:rPr>
          <w:rFonts w:eastAsia="Times New Roman" w:cs="Times New Roman"/>
          <w:b/>
          <w:sz w:val="24"/>
          <w:szCs w:val="20"/>
        </w:rPr>
        <w:t>Request for Proposal (RFP) for</w:t>
      </w:r>
    </w:p>
    <w:p w:rsidR="00F96733" w:rsidRPr="00F96733" w:rsidRDefault="00F96733" w:rsidP="00F96733">
      <w:pPr>
        <w:spacing w:after="240" w:line="240" w:lineRule="auto"/>
        <w:jc w:val="center"/>
        <w:rPr>
          <w:rFonts w:eastAsia="Times New Roman" w:cs="Times New Roman"/>
          <w:b/>
          <w:sz w:val="24"/>
          <w:szCs w:val="20"/>
        </w:rPr>
      </w:pPr>
      <w:r w:rsidRPr="00F96733">
        <w:rPr>
          <w:rFonts w:eastAsia="Times New Roman" w:cs="Times New Roman"/>
          <w:b/>
          <w:sz w:val="24"/>
          <w:szCs w:val="20"/>
        </w:rPr>
        <w:t>Logo Wear Apparel and Promotional Items</w:t>
      </w:r>
    </w:p>
    <w:p w:rsidR="00F96733" w:rsidRPr="00F96733" w:rsidRDefault="00F96733" w:rsidP="00F96733">
      <w:pPr>
        <w:spacing w:after="240" w:line="240" w:lineRule="auto"/>
        <w:rPr>
          <w:rFonts w:eastAsia="Times New Roman" w:cs="Times New Roman"/>
          <w:sz w:val="24"/>
          <w:szCs w:val="20"/>
        </w:rPr>
      </w:pPr>
    </w:p>
    <w:p w:rsidR="00F96733" w:rsidRPr="00F96733" w:rsidRDefault="00F96733" w:rsidP="00F96733">
      <w:pPr>
        <w:spacing w:after="240" w:line="240" w:lineRule="auto"/>
        <w:rPr>
          <w:rFonts w:eastAsia="Times New Roman" w:cs="Times New Roman"/>
          <w:sz w:val="24"/>
          <w:szCs w:val="20"/>
        </w:rPr>
      </w:pPr>
      <w:r w:rsidRPr="00F96733">
        <w:rPr>
          <w:rFonts w:eastAsia="Times New Roman" w:cs="Times New Roman"/>
          <w:sz w:val="24"/>
          <w:szCs w:val="20"/>
        </w:rPr>
        <w:t>Bend Park and Recreation District is seeking proposals from a Vendor that can supply a wide array of logo wear apparel and promotional items utilized throughout our District. These items may include, but are not limited to: clothing (screen print and embroidery), hats, lip balms, bicycle lights, key chains and other promotional items.</w:t>
      </w:r>
    </w:p>
    <w:p w:rsidR="00F96733" w:rsidRPr="00F96733" w:rsidRDefault="00F96733" w:rsidP="00F96733">
      <w:pPr>
        <w:spacing w:after="240" w:line="240" w:lineRule="auto"/>
        <w:rPr>
          <w:rFonts w:eastAsia="Times New Roman" w:cs="Times New Roman"/>
          <w:sz w:val="24"/>
          <w:szCs w:val="20"/>
        </w:rPr>
      </w:pPr>
      <w:r w:rsidRPr="00F96733">
        <w:rPr>
          <w:rFonts w:eastAsia="Times New Roman" w:cs="Times New Roman"/>
          <w:sz w:val="24"/>
          <w:szCs w:val="20"/>
        </w:rPr>
        <w:t>The District currently employees approximately 500 full-time and part-time employees and the majority of these positions require uniform apparel partially provided by the District. These apparel items range from indoor to outdoor locations and must change seasonally. The District also has many opportunities to engage with members of the community at events and other occasions when promotional items are needed as giveaways. These items should be appropriate for a broad range of ages with broad appeal to patrons.</w:t>
      </w:r>
    </w:p>
    <w:p w:rsidR="00F96733" w:rsidRPr="00F96733" w:rsidRDefault="00F96733" w:rsidP="00F96733">
      <w:pPr>
        <w:spacing w:after="240" w:line="240" w:lineRule="auto"/>
        <w:rPr>
          <w:rFonts w:eastAsia="Times New Roman" w:cs="Times New Roman"/>
          <w:sz w:val="24"/>
          <w:szCs w:val="20"/>
        </w:rPr>
      </w:pPr>
      <w:r w:rsidRPr="00F96733">
        <w:rPr>
          <w:rFonts w:eastAsia="Times New Roman" w:cs="Times New Roman"/>
          <w:sz w:val="24"/>
          <w:szCs w:val="20"/>
        </w:rPr>
        <w:t xml:space="preserve">Sealed proposals will be accepted by </w:t>
      </w:r>
      <w:r w:rsidRPr="00F96733">
        <w:rPr>
          <w:rFonts w:eastAsia="Times New Roman" w:cs="Times New Roman"/>
          <w:b/>
          <w:sz w:val="24"/>
          <w:szCs w:val="20"/>
        </w:rPr>
        <w:t xml:space="preserve">Julie Brown </w:t>
      </w:r>
      <w:r w:rsidRPr="00F96733">
        <w:rPr>
          <w:rFonts w:eastAsia="Times New Roman" w:cs="Times New Roman"/>
          <w:sz w:val="24"/>
          <w:szCs w:val="20"/>
        </w:rPr>
        <w:t xml:space="preserve">at the Bend Park and Recreation District Administration Office, 799 SW Columbia Street, Bend, Oregon 97702 until </w:t>
      </w:r>
      <w:r w:rsidRPr="00F96733">
        <w:rPr>
          <w:rFonts w:eastAsia="Times New Roman" w:cs="Times New Roman"/>
          <w:b/>
          <w:bCs/>
          <w:sz w:val="24"/>
          <w:szCs w:val="20"/>
        </w:rPr>
        <w:t>2:00 pm, October 22, 2018</w:t>
      </w:r>
      <w:r w:rsidRPr="00F96733">
        <w:rPr>
          <w:rFonts w:eastAsia="Times New Roman" w:cs="Times New Roman"/>
          <w:sz w:val="24"/>
          <w:szCs w:val="20"/>
        </w:rPr>
        <w:t xml:space="preserve">, at which time the proposals will be opened publicly and read. No proposals will be accepted after this date and time.  </w:t>
      </w:r>
    </w:p>
    <w:p w:rsidR="00F96733" w:rsidRPr="00F96733" w:rsidRDefault="00F96733" w:rsidP="00F96733">
      <w:pPr>
        <w:spacing w:after="240" w:line="240" w:lineRule="auto"/>
        <w:rPr>
          <w:rFonts w:eastAsia="Times New Roman" w:cs="Times New Roman"/>
          <w:b/>
          <w:sz w:val="24"/>
          <w:szCs w:val="20"/>
        </w:rPr>
      </w:pPr>
      <w:r w:rsidRPr="00F96733">
        <w:rPr>
          <w:rFonts w:eastAsia="Times New Roman" w:cs="Times New Roman"/>
          <w:sz w:val="24"/>
          <w:szCs w:val="20"/>
        </w:rPr>
        <w:t>The proposals shall be submitted in a sealed envelope and marked as follows:</w:t>
      </w:r>
      <w:r w:rsidRPr="00F96733">
        <w:rPr>
          <w:rFonts w:eastAsia="Times New Roman" w:cs="Times New Roman"/>
          <w:b/>
          <w:sz w:val="24"/>
          <w:szCs w:val="20"/>
        </w:rPr>
        <w:t xml:space="preserve"> </w:t>
      </w:r>
    </w:p>
    <w:p w:rsidR="00F96733" w:rsidRPr="00F96733" w:rsidRDefault="00F96733" w:rsidP="00F96733">
      <w:pPr>
        <w:spacing w:after="240" w:line="240" w:lineRule="auto"/>
        <w:jc w:val="center"/>
        <w:rPr>
          <w:rFonts w:eastAsia="Times New Roman" w:cs="Times New Roman"/>
          <w:b/>
          <w:sz w:val="24"/>
          <w:szCs w:val="20"/>
        </w:rPr>
      </w:pPr>
      <w:r w:rsidRPr="00F96733">
        <w:rPr>
          <w:rFonts w:eastAsia="Times New Roman" w:cs="Times New Roman"/>
          <w:b/>
          <w:sz w:val="24"/>
          <w:szCs w:val="20"/>
        </w:rPr>
        <w:t>Proposer’s Name and RFP “Logo Wear and Promotional Items” 2018-06</w:t>
      </w:r>
    </w:p>
    <w:p w:rsidR="00F96733" w:rsidRPr="00F96733" w:rsidRDefault="00F96733" w:rsidP="00F96733">
      <w:pPr>
        <w:spacing w:after="240" w:line="240" w:lineRule="auto"/>
        <w:rPr>
          <w:rFonts w:eastAsia="Times New Roman" w:cs="Times New Roman"/>
          <w:sz w:val="24"/>
          <w:szCs w:val="20"/>
        </w:rPr>
      </w:pPr>
      <w:bookmarkStart w:id="0" w:name="OLE_LINK1"/>
      <w:r w:rsidRPr="00F96733">
        <w:rPr>
          <w:rFonts w:eastAsia="Times New Roman" w:cs="Times New Roman"/>
          <w:sz w:val="24"/>
          <w:szCs w:val="20"/>
        </w:rPr>
        <w:t xml:space="preserve">Request for Proposal documents, addenda, and notifications of results for this project may be viewed or printed on line from Bend Park and Recreation District </w:t>
      </w:r>
      <w:hyperlink r:id="rId9" w:history="1">
        <w:r w:rsidRPr="00F96733">
          <w:rPr>
            <w:rFonts w:asciiTheme="minorHAnsi" w:hAnsiTheme="minorHAnsi"/>
            <w:color w:val="0000FF"/>
            <w:u w:val="single"/>
          </w:rPr>
          <w:t>https://www.bendparksandrec.org/about/bids/</w:t>
        </w:r>
      </w:hyperlink>
      <w:r w:rsidRPr="00F96733">
        <w:rPr>
          <w:rFonts w:eastAsia="Times New Roman" w:cs="Times New Roman"/>
          <w:sz w:val="24"/>
          <w:szCs w:val="20"/>
        </w:rPr>
        <w:t xml:space="preserve">.  Proposers are responsible for checking this web site for the issuance of any addenda prior to submitting a proposal.  Proposals will be considered non-responsive if the proposal does not reflect all addenda.  </w:t>
      </w:r>
    </w:p>
    <w:bookmarkEnd w:id="0"/>
    <w:p w:rsidR="00F96733" w:rsidRPr="00F96733" w:rsidRDefault="00F96733" w:rsidP="00F96733">
      <w:pPr>
        <w:spacing w:after="240" w:line="240" w:lineRule="auto"/>
        <w:rPr>
          <w:rFonts w:eastAsia="Times New Roman" w:cs="Times New Roman"/>
          <w:sz w:val="24"/>
          <w:szCs w:val="20"/>
        </w:rPr>
      </w:pPr>
      <w:r w:rsidRPr="00F96733">
        <w:rPr>
          <w:rFonts w:eastAsia="Times New Roman" w:cs="Times New Roman"/>
          <w:sz w:val="24"/>
          <w:szCs w:val="20"/>
        </w:rPr>
        <w:t xml:space="preserve">Proposer’s with technical questions regarding the project, or requests for clarification or change, should be directed to Julie Brown at 541-706-6119 or </w:t>
      </w:r>
      <w:hyperlink r:id="rId10" w:history="1">
        <w:r w:rsidRPr="00F96733">
          <w:rPr>
            <w:rFonts w:eastAsia="Times New Roman" w:cs="Times New Roman"/>
            <w:b/>
            <w:color w:val="0000FF"/>
            <w:sz w:val="24"/>
            <w:szCs w:val="20"/>
            <w:u w:val="single"/>
          </w:rPr>
          <w:t>Julie@bendparksandrec.org</w:t>
        </w:r>
      </w:hyperlink>
      <w:r w:rsidRPr="00F96733">
        <w:rPr>
          <w:rFonts w:eastAsia="Times New Roman" w:cs="Times New Roman"/>
          <w:b/>
          <w:sz w:val="24"/>
          <w:szCs w:val="20"/>
        </w:rPr>
        <w:t xml:space="preserve">  </w:t>
      </w:r>
      <w:r w:rsidRPr="00F96733">
        <w:rPr>
          <w:rFonts w:eastAsia="Times New Roman" w:cs="Times New Roman"/>
          <w:sz w:val="24"/>
          <w:szCs w:val="20"/>
        </w:rPr>
        <w:t xml:space="preserve">and must be received by October 11, 2018.  </w:t>
      </w:r>
    </w:p>
    <w:p w:rsidR="00F96733" w:rsidRPr="00F96733" w:rsidRDefault="00F96733" w:rsidP="00F96733">
      <w:pPr>
        <w:spacing w:after="240" w:line="240" w:lineRule="auto"/>
        <w:rPr>
          <w:rFonts w:eastAsia="Times New Roman" w:cs="Arial"/>
          <w:sz w:val="24"/>
          <w:szCs w:val="24"/>
        </w:rPr>
      </w:pPr>
      <w:r w:rsidRPr="00F96733">
        <w:rPr>
          <w:rFonts w:eastAsia="Times New Roman" w:cs="Arial"/>
          <w:sz w:val="24"/>
          <w:szCs w:val="24"/>
        </w:rPr>
        <w:t xml:space="preserve">The District may reject any proposal not in compliance with all prescribed public contracting procedures and requirements and may reject for good cause all proposals upon a finding of the District that it is in the public interest to do so.  </w:t>
      </w:r>
    </w:p>
    <w:p w:rsidR="00F96733" w:rsidRDefault="00F96733" w:rsidP="00F96733">
      <w:pPr>
        <w:keepNext/>
        <w:tabs>
          <w:tab w:val="left" w:pos="3420"/>
        </w:tabs>
        <w:spacing w:after="0" w:line="240" w:lineRule="auto"/>
        <w:jc w:val="center"/>
        <w:outlineLvl w:val="3"/>
        <w:rPr>
          <w:rFonts w:eastAsia="Times New Roman" w:cs="Arial"/>
          <w:sz w:val="36"/>
          <w:szCs w:val="20"/>
        </w:rPr>
      </w:pPr>
      <w:r>
        <w:rPr>
          <w:rFonts w:eastAsia="Times New Roman" w:cs="Arial"/>
          <w:sz w:val="36"/>
          <w:szCs w:val="20"/>
        </w:rPr>
        <w:br w:type="page"/>
      </w:r>
    </w:p>
    <w:p w:rsidR="00F96733" w:rsidRPr="00F96733" w:rsidRDefault="00F96733" w:rsidP="00F96733">
      <w:pPr>
        <w:keepNext/>
        <w:tabs>
          <w:tab w:val="left" w:pos="3420"/>
        </w:tabs>
        <w:spacing w:after="0" w:line="240" w:lineRule="auto"/>
        <w:jc w:val="center"/>
        <w:outlineLvl w:val="3"/>
        <w:rPr>
          <w:rFonts w:eastAsia="Times New Roman" w:cs="Arial"/>
          <w:sz w:val="36"/>
          <w:szCs w:val="20"/>
        </w:rPr>
      </w:pPr>
    </w:p>
    <w:p w:rsidR="00F96733" w:rsidRPr="00F96733" w:rsidRDefault="00F96733" w:rsidP="00F96733">
      <w:pPr>
        <w:spacing w:after="0" w:line="240" w:lineRule="auto"/>
        <w:rPr>
          <w:rFonts w:eastAsia="Times New Roman" w:cs="Arial"/>
          <w:sz w:val="24"/>
          <w:szCs w:val="20"/>
        </w:rPr>
      </w:pPr>
    </w:p>
    <w:p w:rsidR="00F96733" w:rsidRPr="00F96733" w:rsidRDefault="00F96733" w:rsidP="00F96733">
      <w:pPr>
        <w:spacing w:after="0" w:line="240" w:lineRule="auto"/>
        <w:rPr>
          <w:rFonts w:eastAsia="Times New Roman" w:cs="Arial"/>
          <w:sz w:val="24"/>
          <w:szCs w:val="20"/>
        </w:rPr>
      </w:pPr>
    </w:p>
    <w:p w:rsidR="00F96733" w:rsidRPr="00F96733" w:rsidRDefault="00F96733" w:rsidP="00F96733">
      <w:pPr>
        <w:spacing w:after="0" w:line="240" w:lineRule="auto"/>
        <w:rPr>
          <w:rFonts w:eastAsia="Times New Roman" w:cs="Arial"/>
          <w:sz w:val="24"/>
          <w:szCs w:val="20"/>
        </w:rPr>
      </w:pPr>
    </w:p>
    <w:p w:rsidR="00F96733" w:rsidRPr="00F96733" w:rsidRDefault="00F96733" w:rsidP="00F96733">
      <w:pPr>
        <w:spacing w:after="0" w:line="240" w:lineRule="auto"/>
        <w:rPr>
          <w:rFonts w:eastAsia="Times New Roman" w:cs="Arial"/>
          <w:sz w:val="24"/>
          <w:szCs w:val="20"/>
        </w:rPr>
      </w:pPr>
    </w:p>
    <w:p w:rsidR="00F96733" w:rsidRPr="00F96733" w:rsidRDefault="00F96733" w:rsidP="00F96733">
      <w:pPr>
        <w:spacing w:after="0" w:line="240" w:lineRule="auto"/>
        <w:rPr>
          <w:rFonts w:eastAsia="Times New Roman" w:cs="Arial"/>
          <w:sz w:val="24"/>
          <w:szCs w:val="20"/>
        </w:rPr>
      </w:pPr>
    </w:p>
    <w:p w:rsidR="00F96733" w:rsidRPr="00F96733" w:rsidRDefault="00F96733" w:rsidP="00F96733">
      <w:pPr>
        <w:keepNext/>
        <w:tabs>
          <w:tab w:val="left" w:pos="3420"/>
        </w:tabs>
        <w:spacing w:after="0" w:line="240" w:lineRule="auto"/>
        <w:jc w:val="center"/>
        <w:outlineLvl w:val="3"/>
        <w:rPr>
          <w:rFonts w:eastAsia="Times New Roman" w:cs="Arial"/>
          <w:sz w:val="36"/>
          <w:szCs w:val="20"/>
        </w:rPr>
      </w:pPr>
    </w:p>
    <w:p w:rsidR="00F96733" w:rsidRPr="00F96733" w:rsidRDefault="00F96733" w:rsidP="00F96733">
      <w:pPr>
        <w:keepNext/>
        <w:tabs>
          <w:tab w:val="left" w:pos="3420"/>
        </w:tabs>
        <w:spacing w:after="0" w:line="240" w:lineRule="auto"/>
        <w:jc w:val="center"/>
        <w:outlineLvl w:val="3"/>
        <w:rPr>
          <w:rFonts w:eastAsia="Times New Roman" w:cs="Arial"/>
          <w:b/>
          <w:sz w:val="36"/>
          <w:szCs w:val="20"/>
        </w:rPr>
      </w:pPr>
      <w:r w:rsidRPr="00F96733">
        <w:rPr>
          <w:rFonts w:eastAsia="Times New Roman" w:cs="Arial"/>
          <w:b/>
          <w:sz w:val="36"/>
          <w:szCs w:val="20"/>
        </w:rPr>
        <w:t>REQUEST FOR PROPOSALS (RFP)</w:t>
      </w:r>
    </w:p>
    <w:p w:rsidR="00F96733" w:rsidRPr="00F96733" w:rsidRDefault="00F96733" w:rsidP="00F96733">
      <w:pPr>
        <w:keepNext/>
        <w:tabs>
          <w:tab w:val="left" w:pos="3420"/>
        </w:tabs>
        <w:spacing w:before="240" w:after="0" w:line="240" w:lineRule="auto"/>
        <w:jc w:val="center"/>
        <w:outlineLvl w:val="3"/>
        <w:rPr>
          <w:rFonts w:eastAsia="Times New Roman" w:cs="Arial"/>
          <w:sz w:val="36"/>
          <w:szCs w:val="20"/>
        </w:rPr>
      </w:pPr>
      <w:proofErr w:type="gramStart"/>
      <w:r w:rsidRPr="00F96733">
        <w:rPr>
          <w:rFonts w:eastAsia="Times New Roman" w:cs="Arial"/>
          <w:sz w:val="36"/>
          <w:szCs w:val="20"/>
        </w:rPr>
        <w:t>for</w:t>
      </w:r>
      <w:proofErr w:type="gramEnd"/>
      <w:r w:rsidRPr="00F96733">
        <w:rPr>
          <w:rFonts w:eastAsia="Times New Roman" w:cs="Arial"/>
          <w:sz w:val="36"/>
          <w:szCs w:val="20"/>
        </w:rPr>
        <w:t xml:space="preserve"> </w:t>
      </w:r>
    </w:p>
    <w:p w:rsidR="00F96733" w:rsidRPr="00F96733" w:rsidRDefault="00F96733" w:rsidP="00F96733">
      <w:pPr>
        <w:keepNext/>
        <w:tabs>
          <w:tab w:val="left" w:pos="3420"/>
        </w:tabs>
        <w:spacing w:before="240" w:after="0" w:line="240" w:lineRule="auto"/>
        <w:jc w:val="center"/>
        <w:outlineLvl w:val="4"/>
        <w:rPr>
          <w:rFonts w:eastAsia="Times New Roman" w:cs="Arial"/>
          <w:sz w:val="32"/>
          <w:szCs w:val="32"/>
        </w:rPr>
      </w:pPr>
      <w:r w:rsidRPr="00F96733">
        <w:rPr>
          <w:rFonts w:eastAsia="Times New Roman" w:cs="Arial"/>
          <w:sz w:val="32"/>
          <w:szCs w:val="32"/>
        </w:rPr>
        <w:t>Logo</w:t>
      </w:r>
      <w:r w:rsidR="00403006">
        <w:rPr>
          <w:rFonts w:eastAsia="Times New Roman" w:cs="Arial"/>
          <w:sz w:val="32"/>
          <w:szCs w:val="32"/>
        </w:rPr>
        <w:t xml:space="preserve"> </w:t>
      </w:r>
      <w:r w:rsidR="00152B8A">
        <w:rPr>
          <w:rFonts w:eastAsia="Times New Roman" w:cs="Arial"/>
          <w:sz w:val="32"/>
          <w:szCs w:val="32"/>
        </w:rPr>
        <w:t>W</w:t>
      </w:r>
      <w:r w:rsidRPr="00F96733">
        <w:rPr>
          <w:rFonts w:eastAsia="Times New Roman" w:cs="Arial"/>
          <w:sz w:val="32"/>
          <w:szCs w:val="32"/>
        </w:rPr>
        <w:t>ear Apparel and Promotional Items</w:t>
      </w:r>
    </w:p>
    <w:p w:rsidR="00F96733" w:rsidRPr="00F96733" w:rsidRDefault="00F96733" w:rsidP="00F96733">
      <w:pPr>
        <w:keepNext/>
        <w:tabs>
          <w:tab w:val="left" w:pos="3420"/>
        </w:tabs>
        <w:spacing w:before="240" w:after="0" w:line="240" w:lineRule="auto"/>
        <w:jc w:val="center"/>
        <w:outlineLvl w:val="4"/>
        <w:rPr>
          <w:rFonts w:eastAsia="Times New Roman" w:cs="Arial"/>
          <w:sz w:val="32"/>
          <w:szCs w:val="32"/>
        </w:rPr>
      </w:pPr>
      <w:r w:rsidRPr="00F96733">
        <w:rPr>
          <w:rFonts w:eastAsia="Times New Roman" w:cs="Arial"/>
          <w:sz w:val="32"/>
          <w:szCs w:val="32"/>
        </w:rPr>
        <w:t>Project Number – 2018-06</w:t>
      </w:r>
    </w:p>
    <w:p w:rsidR="00F96733" w:rsidRPr="00F96733" w:rsidRDefault="00F96733" w:rsidP="00F96733">
      <w:pPr>
        <w:spacing w:after="0" w:line="240" w:lineRule="auto"/>
        <w:rPr>
          <w:rFonts w:eastAsia="Times New Roman" w:cs="Arial"/>
          <w:sz w:val="32"/>
          <w:szCs w:val="32"/>
        </w:rPr>
      </w:pPr>
      <w:bookmarkStart w:id="1" w:name="_GoBack"/>
      <w:bookmarkEnd w:id="1"/>
    </w:p>
    <w:p w:rsidR="00F96733" w:rsidRPr="00F96733" w:rsidRDefault="00F96733" w:rsidP="00F96733">
      <w:pPr>
        <w:spacing w:after="0" w:line="240" w:lineRule="auto"/>
        <w:ind w:right="-270"/>
        <w:jc w:val="center"/>
        <w:rPr>
          <w:rFonts w:eastAsia="Times New Roman" w:cs="Arial"/>
          <w:sz w:val="24"/>
          <w:szCs w:val="20"/>
        </w:rPr>
      </w:pPr>
    </w:p>
    <w:p w:rsidR="00F96733" w:rsidRPr="00F96733" w:rsidRDefault="00F96733" w:rsidP="00F96733">
      <w:pPr>
        <w:tabs>
          <w:tab w:val="left" w:pos="2160"/>
          <w:tab w:val="left" w:pos="3420"/>
        </w:tabs>
        <w:spacing w:after="0" w:line="240" w:lineRule="auto"/>
        <w:jc w:val="center"/>
        <w:rPr>
          <w:rFonts w:eastAsia="Times New Roman" w:cs="Arial"/>
          <w:sz w:val="32"/>
          <w:szCs w:val="32"/>
        </w:rPr>
      </w:pPr>
      <w:r w:rsidRPr="00F96733">
        <w:rPr>
          <w:rFonts w:eastAsia="Times New Roman" w:cs="Arial"/>
          <w:sz w:val="32"/>
          <w:szCs w:val="32"/>
        </w:rPr>
        <w:t>Date of Issuance: September 28, 2018</w:t>
      </w:r>
    </w:p>
    <w:p w:rsidR="00F96733" w:rsidRPr="00F96733" w:rsidRDefault="00F96733" w:rsidP="00F96733">
      <w:pPr>
        <w:tabs>
          <w:tab w:val="left" w:pos="2160"/>
          <w:tab w:val="left" w:pos="3420"/>
        </w:tabs>
        <w:spacing w:after="0" w:line="240" w:lineRule="auto"/>
        <w:jc w:val="center"/>
        <w:rPr>
          <w:rFonts w:eastAsia="Times New Roman" w:cs="Arial"/>
          <w:sz w:val="32"/>
          <w:szCs w:val="32"/>
        </w:rPr>
      </w:pPr>
    </w:p>
    <w:p w:rsidR="00F96733" w:rsidRPr="00F96733" w:rsidRDefault="00F96733" w:rsidP="00F96733">
      <w:pPr>
        <w:tabs>
          <w:tab w:val="left" w:pos="2160"/>
          <w:tab w:val="left" w:pos="3420"/>
        </w:tabs>
        <w:spacing w:after="0" w:line="240" w:lineRule="auto"/>
        <w:rPr>
          <w:rFonts w:eastAsia="Times New Roman" w:cs="Arial"/>
          <w:sz w:val="32"/>
          <w:szCs w:val="32"/>
        </w:rPr>
      </w:pPr>
    </w:p>
    <w:p w:rsidR="00F96733" w:rsidRPr="00F96733" w:rsidRDefault="00F96733" w:rsidP="00F96733">
      <w:pPr>
        <w:tabs>
          <w:tab w:val="left" w:pos="2160"/>
          <w:tab w:val="left" w:pos="3420"/>
        </w:tabs>
        <w:spacing w:after="0" w:line="240" w:lineRule="auto"/>
        <w:jc w:val="center"/>
        <w:rPr>
          <w:rFonts w:eastAsia="Times New Roman" w:cs="Arial"/>
          <w:sz w:val="32"/>
          <w:szCs w:val="32"/>
        </w:rPr>
      </w:pPr>
      <w:r w:rsidRPr="00F96733">
        <w:rPr>
          <w:rFonts w:eastAsia="Times New Roman" w:cs="Arial"/>
          <w:sz w:val="32"/>
          <w:szCs w:val="32"/>
        </w:rPr>
        <w:t>Proposals Due at 2:00 pm on October 22, 2018 at</w:t>
      </w:r>
    </w:p>
    <w:p w:rsidR="00F96733" w:rsidRPr="00F96733" w:rsidRDefault="00F96733" w:rsidP="00F96733">
      <w:pPr>
        <w:spacing w:after="0" w:line="240" w:lineRule="auto"/>
        <w:jc w:val="center"/>
        <w:rPr>
          <w:rFonts w:eastAsia="Times New Roman" w:cs="Arial"/>
          <w:sz w:val="32"/>
          <w:szCs w:val="32"/>
        </w:rPr>
      </w:pPr>
      <w:r w:rsidRPr="00F96733">
        <w:rPr>
          <w:rFonts w:eastAsia="Times New Roman" w:cs="Arial"/>
          <w:sz w:val="32"/>
          <w:szCs w:val="32"/>
        </w:rPr>
        <w:t>799 SW COLUMBIA STREET, BEND, OR 97702</w:t>
      </w:r>
    </w:p>
    <w:p w:rsidR="00F96733" w:rsidRPr="00F96733" w:rsidRDefault="00F96733" w:rsidP="00F96733">
      <w:pPr>
        <w:spacing w:after="0" w:line="240" w:lineRule="auto"/>
        <w:rPr>
          <w:rFonts w:eastAsia="Times New Roman" w:cs="Arial"/>
          <w:sz w:val="24"/>
          <w:szCs w:val="20"/>
        </w:rPr>
      </w:pPr>
    </w:p>
    <w:p w:rsidR="00F96733" w:rsidRPr="00F96733" w:rsidRDefault="00F96733" w:rsidP="00F96733">
      <w:pPr>
        <w:spacing w:after="0" w:line="240" w:lineRule="auto"/>
        <w:rPr>
          <w:rFonts w:eastAsia="Times New Roman" w:cs="Arial"/>
          <w:sz w:val="24"/>
          <w:szCs w:val="20"/>
        </w:rPr>
      </w:pPr>
    </w:p>
    <w:p w:rsidR="00F96733" w:rsidRPr="00F96733" w:rsidRDefault="00F96733" w:rsidP="00F96733">
      <w:pPr>
        <w:spacing w:after="0" w:line="240" w:lineRule="auto"/>
        <w:rPr>
          <w:rFonts w:eastAsia="Times New Roman" w:cs="Arial"/>
          <w:sz w:val="24"/>
          <w:szCs w:val="20"/>
        </w:rPr>
      </w:pPr>
    </w:p>
    <w:p w:rsidR="00F96733" w:rsidRPr="00F96733" w:rsidRDefault="00F96733" w:rsidP="00F96733">
      <w:pPr>
        <w:spacing w:after="0" w:line="240" w:lineRule="auto"/>
        <w:rPr>
          <w:rFonts w:eastAsia="Times New Roman" w:cs="Arial"/>
          <w:sz w:val="24"/>
          <w:szCs w:val="20"/>
        </w:rPr>
      </w:pPr>
    </w:p>
    <w:p w:rsidR="00F96733" w:rsidRPr="00F96733" w:rsidRDefault="00F96733" w:rsidP="00F96733">
      <w:pPr>
        <w:spacing w:after="0" w:line="240" w:lineRule="auto"/>
        <w:jc w:val="center"/>
        <w:rPr>
          <w:rFonts w:eastAsia="Times New Roman" w:cs="Arial"/>
          <w:sz w:val="28"/>
          <w:szCs w:val="28"/>
        </w:rPr>
      </w:pPr>
      <w:r w:rsidRPr="00F96733">
        <w:rPr>
          <w:rFonts w:eastAsia="Times New Roman" w:cs="Arial"/>
          <w:sz w:val="28"/>
          <w:szCs w:val="28"/>
        </w:rPr>
        <w:t>PROJECT MANAGER</w:t>
      </w:r>
    </w:p>
    <w:p w:rsidR="00F96733" w:rsidRPr="00F96733" w:rsidRDefault="00F96733" w:rsidP="00F96733">
      <w:pPr>
        <w:spacing w:after="0" w:line="240" w:lineRule="auto"/>
        <w:jc w:val="center"/>
        <w:rPr>
          <w:rFonts w:eastAsia="Times New Roman" w:cs="Arial"/>
          <w:sz w:val="28"/>
          <w:szCs w:val="28"/>
        </w:rPr>
      </w:pPr>
      <w:r w:rsidRPr="00F96733">
        <w:rPr>
          <w:rFonts w:eastAsia="Times New Roman" w:cs="Arial"/>
          <w:sz w:val="28"/>
          <w:szCs w:val="28"/>
        </w:rPr>
        <w:t>Julie Brown</w:t>
      </w:r>
    </w:p>
    <w:p w:rsidR="00F96733" w:rsidRPr="00F96733" w:rsidRDefault="00F96733" w:rsidP="00F96733">
      <w:pPr>
        <w:spacing w:after="0" w:line="240" w:lineRule="auto"/>
        <w:jc w:val="center"/>
        <w:rPr>
          <w:rFonts w:eastAsia="Times New Roman" w:cs="Arial"/>
          <w:sz w:val="28"/>
          <w:szCs w:val="28"/>
        </w:rPr>
      </w:pPr>
      <w:r w:rsidRPr="00F96733">
        <w:rPr>
          <w:rFonts w:eastAsia="Times New Roman" w:cs="Arial"/>
          <w:sz w:val="28"/>
          <w:szCs w:val="28"/>
        </w:rPr>
        <w:t>541-706-6119</w:t>
      </w:r>
    </w:p>
    <w:p w:rsidR="00F96733" w:rsidRPr="00F96733" w:rsidRDefault="00F96733" w:rsidP="00F96733">
      <w:pPr>
        <w:spacing w:after="0" w:line="240" w:lineRule="auto"/>
        <w:jc w:val="center"/>
        <w:rPr>
          <w:rFonts w:eastAsia="Times New Roman" w:cs="Arial"/>
          <w:sz w:val="24"/>
          <w:szCs w:val="20"/>
        </w:rPr>
      </w:pPr>
      <w:r w:rsidRPr="00F96733">
        <w:rPr>
          <w:rFonts w:eastAsia="Times New Roman" w:cs="Arial"/>
          <w:sz w:val="24"/>
          <w:szCs w:val="20"/>
        </w:rPr>
        <w:t>Julie@bendparksandrec.org</w:t>
      </w:r>
    </w:p>
    <w:p w:rsidR="00F96733" w:rsidRDefault="00F96733" w:rsidP="000C60BF">
      <w:pPr>
        <w:pStyle w:val="TOCHeading"/>
        <w:jc w:val="center"/>
      </w:pPr>
      <w:r>
        <w:br w:type="page"/>
      </w:r>
    </w:p>
    <w:p w:rsidR="000C60BF" w:rsidRDefault="000C60BF" w:rsidP="000C60BF">
      <w:pPr>
        <w:pStyle w:val="TOCHeading"/>
        <w:jc w:val="center"/>
      </w:pPr>
    </w:p>
    <w:p w:rsidR="00EA2B21" w:rsidRPr="00FA351F" w:rsidRDefault="00D57A65" w:rsidP="00FA351F">
      <w:pPr>
        <w:pStyle w:val="Heading1"/>
      </w:pPr>
      <w:bookmarkStart w:id="2" w:name="_Toc518369489"/>
      <w:r>
        <w:t>Introduction</w:t>
      </w:r>
      <w:bookmarkEnd w:id="2"/>
    </w:p>
    <w:p w:rsidR="001E1A4B" w:rsidRPr="002901E0" w:rsidRDefault="001E1A4B" w:rsidP="006E7D6C">
      <w:pPr>
        <w:pStyle w:val="Heading2"/>
      </w:pPr>
      <w:bookmarkStart w:id="3" w:name="_Toc518369490"/>
      <w:r w:rsidRPr="002901E0">
        <w:t>Overview</w:t>
      </w:r>
      <w:r w:rsidR="006B5D43">
        <w:t xml:space="preserve"> </w:t>
      </w:r>
      <w:r w:rsidRPr="002901E0">
        <w:t>and Background</w:t>
      </w:r>
      <w:bookmarkEnd w:id="3"/>
    </w:p>
    <w:p w:rsidR="00FA3A38" w:rsidRDefault="001E1A4B" w:rsidP="00152B8A">
      <w:pPr>
        <w:spacing w:after="0" w:line="240" w:lineRule="auto"/>
        <w:rPr>
          <w:rFonts w:eastAsia="Times New Roman" w:cs="Times New Roman"/>
        </w:rPr>
      </w:pPr>
      <w:r w:rsidRPr="00904B89">
        <w:t>Bend</w:t>
      </w:r>
      <w:r w:rsidR="00C97254" w:rsidRPr="00904B89">
        <w:t xml:space="preserve"> Park and Recreation District (District</w:t>
      </w:r>
      <w:r w:rsidRPr="00904B89">
        <w:t xml:space="preserve">) is seeking </w:t>
      </w:r>
      <w:r w:rsidR="00FA3A38" w:rsidRPr="00904B89">
        <w:t>a vendor</w:t>
      </w:r>
      <w:r w:rsidRPr="00904B89">
        <w:t xml:space="preserve"> </w:t>
      </w:r>
      <w:r w:rsidR="00FA3A38" w:rsidRPr="00152B8A">
        <w:rPr>
          <w:rFonts w:eastAsia="Times New Roman" w:cs="Times New Roman"/>
        </w:rPr>
        <w:t>that can supply a wide array of logo</w:t>
      </w:r>
      <w:r w:rsidR="00AB1422" w:rsidRPr="00152B8A">
        <w:rPr>
          <w:rFonts w:eastAsia="Times New Roman" w:cs="Times New Roman"/>
        </w:rPr>
        <w:t xml:space="preserve"> </w:t>
      </w:r>
      <w:r w:rsidR="00FA3A38" w:rsidRPr="00152B8A">
        <w:rPr>
          <w:rFonts w:eastAsia="Times New Roman" w:cs="Times New Roman"/>
        </w:rPr>
        <w:t>wear apparel and promotional items utilized throughout our District. These items may include, but are not limited to: clothing (screen print and embroidery), hats, lip balms, bicycle lights, key chains and other promotional items.</w:t>
      </w:r>
    </w:p>
    <w:p w:rsidR="00904B89" w:rsidRPr="00152B8A" w:rsidRDefault="00904B89" w:rsidP="00152B8A">
      <w:pPr>
        <w:spacing w:after="0" w:line="240" w:lineRule="auto"/>
        <w:rPr>
          <w:rFonts w:eastAsia="Times New Roman" w:cs="Times New Roman"/>
        </w:rPr>
      </w:pPr>
    </w:p>
    <w:p w:rsidR="00C97254" w:rsidRDefault="00C97254" w:rsidP="00152B8A">
      <w:pPr>
        <w:spacing w:after="0" w:line="240" w:lineRule="auto"/>
      </w:pPr>
      <w:r w:rsidRPr="00904B89">
        <w:t>Bend Park and Recreation District is a special district with its own taxing authority and publicly elected f</w:t>
      </w:r>
      <w:r w:rsidR="009E7650" w:rsidRPr="00904B89">
        <w:t xml:space="preserve">ive-member Board of Directors. </w:t>
      </w:r>
      <w:r w:rsidRPr="00904B89">
        <w:t>The District is not part of the City of Bend or Deschutes County.  The District was established under Oregon Revised Statue 266 in 1974 to provide recreation programs, facilities, and park res</w:t>
      </w:r>
      <w:r w:rsidR="009E7650" w:rsidRPr="00904B89">
        <w:t xml:space="preserve">ources for District residents. </w:t>
      </w:r>
      <w:r w:rsidRPr="00904B89">
        <w:t>The District encompasses 42 square miles, which is slightly larger than Bend city limits, with an estimated 201</w:t>
      </w:r>
      <w:r w:rsidR="002D5197" w:rsidRPr="00904B89">
        <w:t>8</w:t>
      </w:r>
      <w:r w:rsidRPr="00904B89">
        <w:t xml:space="preserve"> population of approximately </w:t>
      </w:r>
      <w:r w:rsidR="002D5197" w:rsidRPr="00904B89">
        <w:t>90,000</w:t>
      </w:r>
      <w:r w:rsidRPr="00904B89">
        <w:t xml:space="preserve">.  </w:t>
      </w:r>
    </w:p>
    <w:p w:rsidR="00904B89" w:rsidRPr="00904B89" w:rsidRDefault="00904B89" w:rsidP="00152B8A">
      <w:pPr>
        <w:spacing w:after="0" w:line="240" w:lineRule="auto"/>
      </w:pPr>
    </w:p>
    <w:p w:rsidR="00CE4655" w:rsidRDefault="00C97254" w:rsidP="00152B8A">
      <w:pPr>
        <w:spacing w:after="0" w:line="240" w:lineRule="auto"/>
      </w:pPr>
      <w:r w:rsidRPr="00904B89">
        <w:t xml:space="preserve">The District employs </w:t>
      </w:r>
      <w:r w:rsidR="00235FBA" w:rsidRPr="00904B89">
        <w:t>116</w:t>
      </w:r>
      <w:r w:rsidRPr="00904B89">
        <w:t xml:space="preserve"> full time and 3</w:t>
      </w:r>
      <w:r w:rsidR="00235FBA" w:rsidRPr="00904B89">
        <w:t>98</w:t>
      </w:r>
      <w:r w:rsidRPr="00904B89">
        <w:t xml:space="preserve"> part time staff and maintains 81 parks and </w:t>
      </w:r>
      <w:r w:rsidR="00CE4655" w:rsidRPr="00904B89">
        <w:t>70</w:t>
      </w:r>
      <w:r w:rsidRPr="00904B89">
        <w:t xml:space="preserve"> miles of trails, totaling </w:t>
      </w:r>
      <w:r w:rsidR="00CE4655" w:rsidRPr="00904B89">
        <w:t>3,035</w:t>
      </w:r>
      <w:r w:rsidRPr="00904B89">
        <w:t xml:space="preserve"> acres of parkland. The District also owns and operates a 62,000 square-foot fitness center, a nationally accredited senior center, a 40,000 square-foot ice and sports facility, and a </w:t>
      </w:r>
      <w:r w:rsidR="00DE692C" w:rsidRPr="00904B89">
        <w:t>white</w:t>
      </w:r>
      <w:r w:rsidRPr="00904B89">
        <w:t xml:space="preserve">water park. The District produces and manages a diverse array of more than 1,000 recreation programs. </w:t>
      </w:r>
    </w:p>
    <w:p w:rsidR="00904B89" w:rsidRPr="00904B89" w:rsidRDefault="00904B89" w:rsidP="00152B8A">
      <w:pPr>
        <w:spacing w:after="0" w:line="240" w:lineRule="auto"/>
      </w:pPr>
    </w:p>
    <w:p w:rsidR="00144D77" w:rsidRDefault="008B7AE0" w:rsidP="00152B8A">
      <w:pPr>
        <w:spacing w:after="0" w:line="240" w:lineRule="auto"/>
        <w:rPr>
          <w:rFonts w:eastAsia="Times New Roman" w:cs="Times New Roman"/>
        </w:rPr>
      </w:pPr>
      <w:r w:rsidRPr="00152B8A">
        <w:rPr>
          <w:rFonts w:eastAsia="Times New Roman" w:cs="Times New Roman"/>
        </w:rPr>
        <w:t>The majority of these positions require uniform apparel partially provided by the District. These apparel items range from indoor to outdoor locations and must change seasonally. The District also has many opportunities to engage with members of the community at events and other occasions when promotional items are needed as giveaways. These items should be appropriate for a broad range of ages with broad appeal to patrons.</w:t>
      </w:r>
    </w:p>
    <w:p w:rsidR="00904B89" w:rsidRPr="00152B8A" w:rsidRDefault="00904B89" w:rsidP="00152B8A">
      <w:pPr>
        <w:spacing w:after="0" w:line="240" w:lineRule="auto"/>
        <w:rPr>
          <w:rFonts w:eastAsia="Times New Roman" w:cs="Times New Roman"/>
        </w:rPr>
      </w:pPr>
    </w:p>
    <w:p w:rsidR="006434BF" w:rsidRDefault="00144D77" w:rsidP="00913E06">
      <w:pPr>
        <w:pStyle w:val="Heading2"/>
      </w:pPr>
      <w:bookmarkStart w:id="4" w:name="_Toc518369495"/>
      <w:r w:rsidRPr="00262EE3">
        <w:t>Definitions</w:t>
      </w:r>
      <w:bookmarkEnd w:id="4"/>
    </w:p>
    <w:p w:rsidR="006434BF" w:rsidRDefault="000E4E68" w:rsidP="009E1191">
      <w:pPr>
        <w:ind w:left="360"/>
      </w:pPr>
      <w:r w:rsidRPr="00262EE3">
        <w:t>For general definitions see OAR 137-048-0110, which are incorporated by reference herein.</w:t>
      </w:r>
    </w:p>
    <w:p w:rsidR="000E4E68" w:rsidRPr="00262EE3" w:rsidRDefault="000E4E68" w:rsidP="001C1FCE">
      <w:pPr>
        <w:pStyle w:val="ListParagraph"/>
        <w:numPr>
          <w:ilvl w:val="0"/>
          <w:numId w:val="5"/>
        </w:numPr>
        <w:ind w:left="1080"/>
      </w:pPr>
      <w:r w:rsidRPr="009E1191">
        <w:rPr>
          <w:b/>
        </w:rPr>
        <w:t>“District”</w:t>
      </w:r>
      <w:r w:rsidRPr="00262EE3">
        <w:t xml:space="preserve"> shall mean Bend Park and Recreation District</w:t>
      </w:r>
      <w:r w:rsidR="00CF70F6">
        <w:t>, (BPRD)</w:t>
      </w:r>
    </w:p>
    <w:p w:rsidR="006434BF" w:rsidRDefault="000E4E68" w:rsidP="001C1FCE">
      <w:pPr>
        <w:pStyle w:val="ListParagraph"/>
        <w:numPr>
          <w:ilvl w:val="0"/>
          <w:numId w:val="5"/>
        </w:numPr>
        <w:ind w:left="1080"/>
      </w:pPr>
      <w:r w:rsidRPr="009E1191">
        <w:rPr>
          <w:b/>
        </w:rPr>
        <w:t>“RFP”</w:t>
      </w:r>
      <w:r w:rsidRPr="00262EE3">
        <w:t xml:space="preserve"> shall mean this Request </w:t>
      </w:r>
      <w:r w:rsidR="00BF5A8D">
        <w:t>f</w:t>
      </w:r>
      <w:r w:rsidR="003D2E32">
        <w:t>or Proposal</w:t>
      </w:r>
    </w:p>
    <w:p w:rsidR="000E4E68" w:rsidRPr="00262EE3" w:rsidRDefault="000E4E68" w:rsidP="001C1FCE">
      <w:pPr>
        <w:pStyle w:val="ListParagraph"/>
        <w:numPr>
          <w:ilvl w:val="0"/>
          <w:numId w:val="5"/>
        </w:numPr>
        <w:ind w:left="1080"/>
      </w:pPr>
      <w:r w:rsidRPr="009E1191">
        <w:rPr>
          <w:b/>
        </w:rPr>
        <w:t>“Scope of Work”</w:t>
      </w:r>
      <w:r w:rsidRPr="00262EE3">
        <w:t xml:space="preserve"> shall mean the general character of the </w:t>
      </w:r>
      <w:r w:rsidR="00D870E7">
        <w:t>s</w:t>
      </w:r>
      <w:r w:rsidR="00D870E7" w:rsidRPr="00262EE3">
        <w:t xml:space="preserve">upplies </w:t>
      </w:r>
      <w:r w:rsidRPr="00262EE3">
        <w:t xml:space="preserve">and </w:t>
      </w:r>
      <w:r w:rsidR="009E1191">
        <w:t>s</w:t>
      </w:r>
      <w:r w:rsidRPr="00262EE3">
        <w:t xml:space="preserve">ervices, </w:t>
      </w:r>
      <w:r w:rsidR="001175A6">
        <w:t>a</w:t>
      </w:r>
      <w:r w:rsidRPr="00262EE3">
        <w:t xml:space="preserve">nd </w:t>
      </w:r>
      <w:r w:rsidR="00D870E7">
        <w:t xml:space="preserve">the </w:t>
      </w:r>
      <w:r w:rsidRPr="00262EE3">
        <w:t>District’s expectations.</w:t>
      </w:r>
      <w:r w:rsidR="00A81805">
        <w:t xml:space="preserve"> </w:t>
      </w:r>
      <w:r w:rsidRPr="00262EE3">
        <w:t>The Scope of Work helps the prospective Proposers develop the</w:t>
      </w:r>
      <w:r w:rsidR="00D870E7">
        <w:t>ir</w:t>
      </w:r>
      <w:r w:rsidR="003D2E32">
        <w:t xml:space="preserve"> Proposals</w:t>
      </w:r>
    </w:p>
    <w:p w:rsidR="000E4E68" w:rsidRDefault="000E4E68" w:rsidP="001C1FCE">
      <w:pPr>
        <w:pStyle w:val="ListParagraph"/>
        <w:numPr>
          <w:ilvl w:val="0"/>
          <w:numId w:val="5"/>
        </w:numPr>
        <w:ind w:left="1080"/>
      </w:pPr>
      <w:r w:rsidRPr="009E1191">
        <w:rPr>
          <w:b/>
        </w:rPr>
        <w:t>“Statement of Work”</w:t>
      </w:r>
      <w:r w:rsidRPr="00262EE3">
        <w:t xml:space="preserve"> shall mean the specific provision in the final Contract which sets forth and defines in detail the agreed-upon objectives, expectations, performance s</w:t>
      </w:r>
      <w:r w:rsidR="003D2E32">
        <w:t>tandards, and other obligations</w:t>
      </w:r>
    </w:p>
    <w:p w:rsidR="00A81805" w:rsidRPr="00262EE3" w:rsidRDefault="00A81805" w:rsidP="00A81805">
      <w:pPr>
        <w:pStyle w:val="ListParagraph"/>
        <w:ind w:left="1080"/>
      </w:pPr>
    </w:p>
    <w:p w:rsidR="000E4E68" w:rsidRPr="00262EE3" w:rsidRDefault="008875B5" w:rsidP="00913E06">
      <w:pPr>
        <w:pStyle w:val="Heading2"/>
      </w:pPr>
      <w:bookmarkStart w:id="5" w:name="_Toc518369496"/>
      <w:r w:rsidRPr="00262EE3">
        <w:t>Solicitation Process</w:t>
      </w:r>
      <w:bookmarkEnd w:id="5"/>
    </w:p>
    <w:p w:rsidR="00F85B97" w:rsidRPr="00262EE3" w:rsidRDefault="008875B5" w:rsidP="009E1191">
      <w:pPr>
        <w:pStyle w:val="Heading3"/>
      </w:pPr>
      <w:bookmarkStart w:id="6" w:name="_Toc518369497"/>
      <w:r w:rsidRPr="00262EE3">
        <w:t>Procurement Authority and Method</w:t>
      </w:r>
      <w:bookmarkEnd w:id="6"/>
    </w:p>
    <w:p w:rsidR="00F85B97" w:rsidRDefault="008875B5" w:rsidP="00271DD7">
      <w:pPr>
        <w:ind w:left="720"/>
      </w:pPr>
      <w:r w:rsidRPr="00262EE3">
        <w:lastRenderedPageBreak/>
        <w:t xml:space="preserve">The District is </w:t>
      </w:r>
      <w:r w:rsidR="00D870E7">
        <w:t>issuing</w:t>
      </w:r>
      <w:r w:rsidR="00D870E7" w:rsidRPr="00262EE3">
        <w:t xml:space="preserve"> </w:t>
      </w:r>
      <w:r w:rsidRPr="00262EE3">
        <w:t xml:space="preserve">the RFP pursuant to its authority under Bend Park and Recreation District Resolution </w:t>
      </w:r>
      <w:r w:rsidR="00B34271">
        <w:t>416</w:t>
      </w:r>
      <w:r w:rsidR="00877EDC">
        <w:t xml:space="preserve"> and the District will follow its</w:t>
      </w:r>
      <w:r w:rsidR="00D31ED3">
        <w:t xml:space="preserve"> solicitation process for </w:t>
      </w:r>
      <w:r w:rsidR="00E61A90">
        <w:t xml:space="preserve">goods and </w:t>
      </w:r>
      <w:r w:rsidR="00BC7CED">
        <w:t xml:space="preserve">services as authorized in </w:t>
      </w:r>
      <w:r w:rsidR="00E86252">
        <w:t>Resolution</w:t>
      </w:r>
      <w:r w:rsidR="00BC7CED">
        <w:t xml:space="preserve"> </w:t>
      </w:r>
      <w:r w:rsidR="00B34271">
        <w:t>416</w:t>
      </w:r>
      <w:r w:rsidR="00BC7CED">
        <w:t>.</w:t>
      </w:r>
    </w:p>
    <w:p w:rsidR="00CB6557" w:rsidRPr="00262EE3" w:rsidRDefault="00CB6557" w:rsidP="00271DD7">
      <w:pPr>
        <w:ind w:left="720"/>
      </w:pPr>
      <w:r>
        <w:t>Proposers responding to the RFP do so solely at their own expense</w:t>
      </w:r>
      <w:r w:rsidR="00D870E7">
        <w:t>.  The District</w:t>
      </w:r>
      <w:r>
        <w:t xml:space="preserve"> is not responsible for any Proposer </w:t>
      </w:r>
      <w:r w:rsidR="00D870E7">
        <w:t xml:space="preserve">costs or </w:t>
      </w:r>
      <w:r>
        <w:t>expenses associated with the RFP.</w:t>
      </w:r>
    </w:p>
    <w:p w:rsidR="00C76C23" w:rsidRDefault="00C76C23" w:rsidP="00C76C23">
      <w:pPr>
        <w:pStyle w:val="Heading3"/>
      </w:pPr>
      <w:bookmarkStart w:id="7" w:name="_Toc518369498"/>
      <w:r>
        <w:t>Reservation of District Rights</w:t>
      </w:r>
      <w:bookmarkEnd w:id="7"/>
    </w:p>
    <w:p w:rsidR="00C76C23" w:rsidRDefault="00A81805" w:rsidP="00C76C23">
      <w:pPr>
        <w:ind w:left="720"/>
      </w:pPr>
      <w:r>
        <w:t xml:space="preserve">The </w:t>
      </w:r>
      <w:r w:rsidR="00C76C23">
        <w:t xml:space="preserve">District </w:t>
      </w:r>
      <w:r w:rsidR="00C76C23" w:rsidRPr="00C76C23">
        <w:t>reserves all rights regarding the RFP, including, without limitation, the right to:</w:t>
      </w:r>
    </w:p>
    <w:p w:rsidR="00C76C23" w:rsidRDefault="00C76C23" w:rsidP="00C76C23">
      <w:pPr>
        <w:pStyle w:val="Heading4"/>
      </w:pPr>
      <w:r w:rsidRPr="00C76C23">
        <w:t xml:space="preserve">Amend, delay or cancel the RFP without liability if </w:t>
      </w:r>
      <w:r w:rsidR="000371BE">
        <w:t xml:space="preserve">the </w:t>
      </w:r>
      <w:r w:rsidRPr="00C76C23">
        <w:t xml:space="preserve">District finds it is in the best interest of the District </w:t>
      </w:r>
      <w:r w:rsidR="00D870E7">
        <w:t xml:space="preserve">or the public </w:t>
      </w:r>
      <w:r w:rsidR="00060519">
        <w:t>to do so</w:t>
      </w:r>
      <w:r w:rsidR="00904B89">
        <w:t>;</w:t>
      </w:r>
    </w:p>
    <w:p w:rsidR="00C76C23" w:rsidRDefault="00C76C23" w:rsidP="00C76C23">
      <w:pPr>
        <w:pStyle w:val="Heading4"/>
      </w:pPr>
      <w:r w:rsidRPr="00C76C23">
        <w:t xml:space="preserve">Reject any or all Proposals received upon finding that it is in the best interest of the District </w:t>
      </w:r>
      <w:r w:rsidR="00D870E7">
        <w:t xml:space="preserve">or the public </w:t>
      </w:r>
      <w:r w:rsidR="00060519">
        <w:t>to do so</w:t>
      </w:r>
      <w:r w:rsidR="00904B89">
        <w:t>;</w:t>
      </w:r>
    </w:p>
    <w:p w:rsidR="00C76C23" w:rsidRDefault="00C76C23" w:rsidP="00C76C23">
      <w:pPr>
        <w:pStyle w:val="Heading4"/>
      </w:pPr>
      <w:r>
        <w:t>Amend any Contrac</w:t>
      </w:r>
      <w:r w:rsidR="00060519">
        <w:t>ts that are a result of the RFP</w:t>
      </w:r>
      <w:r w:rsidR="00904B89">
        <w:t>;</w:t>
      </w:r>
    </w:p>
    <w:p w:rsidR="00430EC7" w:rsidRPr="00430EC7" w:rsidRDefault="00305501" w:rsidP="00430EC7">
      <w:pPr>
        <w:pStyle w:val="Heading4"/>
      </w:pPr>
      <w:r>
        <w:t xml:space="preserve">Negotiate a Contract based on the Scope of Work described in this RFP and to </w:t>
      </w:r>
      <w:r w:rsidR="0015615C">
        <w:t>n</w:t>
      </w:r>
      <w:r>
        <w:t>egotiate separately in any manner necessary to serve the best interest of the public pursuant to District Board of Director adopted policy</w:t>
      </w:r>
      <w:r w:rsidR="00904B89">
        <w:t>;</w:t>
      </w:r>
    </w:p>
    <w:p w:rsidR="00C76C23" w:rsidRDefault="00C76C23" w:rsidP="00C76C23">
      <w:pPr>
        <w:pStyle w:val="Heading4"/>
      </w:pPr>
      <w:r>
        <w:t xml:space="preserve">Engage </w:t>
      </w:r>
      <w:r w:rsidR="00430EC7">
        <w:t xml:space="preserve">vendors </w:t>
      </w:r>
      <w:r>
        <w:t>to perfo</w:t>
      </w:r>
      <w:r w:rsidR="00060519">
        <w:t>rm the same or similar services</w:t>
      </w:r>
      <w:r w:rsidR="0015615C">
        <w:t>; and</w:t>
      </w:r>
    </w:p>
    <w:p w:rsidR="0015615C" w:rsidRPr="0015615C" w:rsidRDefault="0015615C" w:rsidP="0015615C">
      <w:pPr>
        <w:pStyle w:val="Heading4"/>
      </w:pPr>
      <w:r>
        <w:t>To extend any Contracts that result from the RFP without an additional RFP process for up to four (4) additional one year terms.</w:t>
      </w:r>
    </w:p>
    <w:p w:rsidR="00E72DC5" w:rsidRDefault="00E72DC5" w:rsidP="00E72DC5">
      <w:pPr>
        <w:ind w:left="720"/>
      </w:pPr>
      <w:r>
        <w:t>T</w:t>
      </w:r>
      <w:r w:rsidRPr="00E72DC5">
        <w:t xml:space="preserve">he intent of the RFP is to identify a Proposal from a Proposer </w:t>
      </w:r>
      <w:r w:rsidR="009D4399">
        <w:t>with the</w:t>
      </w:r>
      <w:r w:rsidRPr="00E72DC5">
        <w:t xml:space="preserve"> level of resources </w:t>
      </w:r>
      <w:r w:rsidR="008D5E37">
        <w:t xml:space="preserve">and product </w:t>
      </w:r>
      <w:r w:rsidRPr="00E72DC5">
        <w:t xml:space="preserve">to </w:t>
      </w:r>
      <w:r w:rsidR="008D5E37">
        <w:t xml:space="preserve">provide the products </w:t>
      </w:r>
      <w:r w:rsidRPr="00E72DC5">
        <w:t>described in the RFP. Quali</w:t>
      </w:r>
      <w:r w:rsidR="002C0AD0">
        <w:t>fications, performance history,</w:t>
      </w:r>
      <w:r w:rsidRPr="00E72DC5">
        <w:t xml:space="preserve"> </w:t>
      </w:r>
      <w:r w:rsidR="002C0AD0">
        <w:t xml:space="preserve">products and service </w:t>
      </w:r>
      <w:r w:rsidRPr="00E72DC5">
        <w:t xml:space="preserve">are primary considerations in the selection process.  </w:t>
      </w:r>
      <w:r w:rsidR="00B207FF">
        <w:t xml:space="preserve">The </w:t>
      </w:r>
      <w:r w:rsidRPr="00E72DC5">
        <w:t>District reserves the sole right to determine the best Proposal</w:t>
      </w:r>
      <w:r w:rsidR="00B207FF">
        <w:t xml:space="preserve"> for the District’s needs</w:t>
      </w:r>
      <w:r w:rsidRPr="00E72DC5">
        <w:t>.</w:t>
      </w:r>
    </w:p>
    <w:p w:rsidR="002C7EF0" w:rsidRDefault="002C7EF0" w:rsidP="00913E06">
      <w:pPr>
        <w:pStyle w:val="Heading2"/>
      </w:pPr>
      <w:bookmarkStart w:id="8" w:name="_Toc518369499"/>
      <w:r>
        <w:t>Submission of Proposals</w:t>
      </w:r>
      <w:bookmarkEnd w:id="8"/>
    </w:p>
    <w:p w:rsidR="006B75BA" w:rsidRDefault="002C7EF0" w:rsidP="00D00CA9">
      <w:pPr>
        <w:ind w:left="360"/>
      </w:pPr>
      <w:r w:rsidRPr="002C7EF0">
        <w:rPr>
          <w:rStyle w:val="Heading4Char"/>
        </w:rPr>
        <w:t xml:space="preserve">Proposals shall be </w:t>
      </w:r>
      <w:r w:rsidR="005D4AAE">
        <w:rPr>
          <w:rStyle w:val="Heading4Char"/>
        </w:rPr>
        <w:t xml:space="preserve">received by </w:t>
      </w:r>
      <w:r w:rsidR="00147A3E">
        <w:rPr>
          <w:rStyle w:val="Heading4Char"/>
        </w:rPr>
        <w:t>Julie Brown</w:t>
      </w:r>
      <w:r>
        <w:rPr>
          <w:rStyle w:val="Heading4Char"/>
        </w:rPr>
        <w:t xml:space="preserve"> listed on the</w:t>
      </w:r>
      <w:r w:rsidR="00E46E15">
        <w:rPr>
          <w:rStyle w:val="Heading4Char"/>
        </w:rPr>
        <w:t xml:space="preserve"> </w:t>
      </w:r>
      <w:r w:rsidR="00A13AEC">
        <w:rPr>
          <w:rStyle w:val="Heading4Char"/>
        </w:rPr>
        <w:t>c</w:t>
      </w:r>
      <w:r w:rsidR="00E46E15">
        <w:rPr>
          <w:rStyle w:val="Heading4Char"/>
        </w:rPr>
        <w:t xml:space="preserve">over </w:t>
      </w:r>
      <w:r w:rsidR="00A13AEC">
        <w:rPr>
          <w:rStyle w:val="Heading4Char"/>
        </w:rPr>
        <w:t>s</w:t>
      </w:r>
      <w:r w:rsidR="00E46E15">
        <w:rPr>
          <w:rStyle w:val="Heading4Char"/>
        </w:rPr>
        <w:t xml:space="preserve">heet </w:t>
      </w:r>
      <w:r w:rsidRPr="002C7EF0">
        <w:rPr>
          <w:rStyle w:val="Heading4Char"/>
        </w:rPr>
        <w:t>no later than the date and</w:t>
      </w:r>
      <w:r w:rsidRPr="002C7EF0">
        <w:t xml:space="preserve"> time specified</w:t>
      </w:r>
      <w:r w:rsidR="005D4AAE">
        <w:t>,</w:t>
      </w:r>
      <w:r w:rsidRPr="002C7EF0">
        <w:t xml:space="preserve"> at the address listed on the </w:t>
      </w:r>
      <w:r w:rsidR="00C0573C">
        <w:t>cover sheet</w:t>
      </w:r>
      <w:r w:rsidRPr="002C7EF0">
        <w:t>. Proposals may be delivered via U.S. Mail,</w:t>
      </w:r>
      <w:r w:rsidR="00CE69F7" w:rsidRPr="00CE69F7">
        <w:t xml:space="preserve"> </w:t>
      </w:r>
      <w:r w:rsidR="00CE69F7">
        <w:t>emailed,</w:t>
      </w:r>
      <w:r w:rsidRPr="002C7EF0">
        <w:t xml:space="preserve"> courier or hand-</w:t>
      </w:r>
      <w:r w:rsidR="008D1606" w:rsidRPr="002C7EF0">
        <w:t>deliver</w:t>
      </w:r>
      <w:r w:rsidR="008D1606">
        <w:t>y</w:t>
      </w:r>
      <w:r w:rsidR="00B96784">
        <w:t xml:space="preserve"> only</w:t>
      </w:r>
      <w:r w:rsidRPr="002C7EF0">
        <w:t xml:space="preserve">.  </w:t>
      </w:r>
      <w:r w:rsidR="00CE69F7">
        <w:t>Late</w:t>
      </w:r>
      <w:r w:rsidR="00CE69F7" w:rsidRPr="00CE69F7">
        <w:t xml:space="preserve"> </w:t>
      </w:r>
      <w:r w:rsidR="00CE69F7">
        <w:t>or</w:t>
      </w:r>
      <w:r w:rsidR="005D4AAE">
        <w:t xml:space="preserve"> </w:t>
      </w:r>
      <w:r w:rsidRPr="002C7EF0">
        <w:t>faxed</w:t>
      </w:r>
      <w:r w:rsidR="005D4AAE">
        <w:t xml:space="preserve"> </w:t>
      </w:r>
      <w:r w:rsidR="000B50CC">
        <w:t>p</w:t>
      </w:r>
      <w:r w:rsidRPr="002C7EF0">
        <w:t>roposals shall not be accepted.</w:t>
      </w:r>
    </w:p>
    <w:p w:rsidR="009E7191" w:rsidRPr="00290765" w:rsidRDefault="009E7191" w:rsidP="009E7191">
      <w:pPr>
        <w:pStyle w:val="Heading2"/>
      </w:pPr>
      <w:bookmarkStart w:id="9" w:name="_Toc518369500"/>
      <w:r w:rsidRPr="00290765">
        <w:t>Addenda</w:t>
      </w:r>
      <w:bookmarkEnd w:id="9"/>
    </w:p>
    <w:p w:rsidR="009E7191" w:rsidRDefault="009E7191" w:rsidP="00CF70F6">
      <w:pPr>
        <w:ind w:left="360"/>
      </w:pPr>
      <w:r>
        <w:t>Changes to the Proposal Documents, whether in response to requests for clarification, or change, or a solicitation protest, or to issue supplemental instructions, may only be made by written addenda. The District will post any notice of any addenda to the District’s web site (</w:t>
      </w:r>
      <w:hyperlink r:id="rId11" w:history="1">
        <w:r w:rsidRPr="00B33667">
          <w:rPr>
            <w:rStyle w:val="Hyperlink"/>
          </w:rPr>
          <w:t>https://www.bendparksandrec.org/about/bids/</w:t>
        </w:r>
      </w:hyperlink>
      <w:r>
        <w:t>) and it is the responsibility of proposers to check the web site. All addenda so issued shall become part of the Proposal Documents. No other oral or written statements to proposers shall be binding on the District unless reduced to written addendum.</w:t>
      </w:r>
    </w:p>
    <w:p w:rsidR="00095404" w:rsidRPr="00CC761C" w:rsidRDefault="00095404" w:rsidP="00095404">
      <w:pPr>
        <w:pStyle w:val="Heading2"/>
      </w:pPr>
      <w:bookmarkStart w:id="10" w:name="_Toc518369501"/>
      <w:r w:rsidRPr="00CC761C">
        <w:lastRenderedPageBreak/>
        <w:t>Technical Requirements</w:t>
      </w:r>
      <w:bookmarkEnd w:id="10"/>
    </w:p>
    <w:p w:rsidR="000321B9" w:rsidRDefault="00091CF0" w:rsidP="00091CF0">
      <w:pPr>
        <w:ind w:left="720"/>
      </w:pPr>
      <w:r>
        <w:t>1.6.1</w:t>
      </w:r>
      <w:proofErr w:type="gramStart"/>
      <w:r w:rsidR="001F4FBE">
        <w:t>.</w:t>
      </w:r>
      <w:r>
        <w:t xml:space="preserve">  </w:t>
      </w:r>
      <w:r w:rsidR="00095404">
        <w:t>Propos</w:t>
      </w:r>
      <w:r w:rsidR="000321B9">
        <w:t>als</w:t>
      </w:r>
      <w:proofErr w:type="gramEnd"/>
      <w:r w:rsidR="000321B9">
        <w:t xml:space="preserve"> shall include, at a minimum:</w:t>
      </w:r>
    </w:p>
    <w:p w:rsidR="000321B9" w:rsidRDefault="000321B9" w:rsidP="001C1FCE">
      <w:pPr>
        <w:pStyle w:val="Heading4"/>
        <w:numPr>
          <w:ilvl w:val="0"/>
          <w:numId w:val="9"/>
        </w:numPr>
      </w:pPr>
      <w:r>
        <w:t>A</w:t>
      </w:r>
      <w:r w:rsidR="00095404">
        <w:t xml:space="preserve"> description of the Proposer’s approach and process</w:t>
      </w:r>
      <w:r w:rsidR="00C17DB4">
        <w:t xml:space="preserve"> anticipated to </w:t>
      </w:r>
      <w:r w:rsidR="00630136">
        <w:t>provide</w:t>
      </w:r>
      <w:r w:rsidR="00C17DB4">
        <w:t xml:space="preserve"> the </w:t>
      </w:r>
      <w:r w:rsidR="00630136">
        <w:t xml:space="preserve">goods and services identified in the </w:t>
      </w:r>
      <w:r w:rsidR="000371BE">
        <w:t xml:space="preserve">scope of work described in Section </w:t>
      </w:r>
      <w:r w:rsidR="00BE4B0C">
        <w:t>3</w:t>
      </w:r>
    </w:p>
    <w:p w:rsidR="000321B9" w:rsidRPr="000321B9" w:rsidRDefault="00C856FC" w:rsidP="001C1FCE">
      <w:pPr>
        <w:pStyle w:val="Heading4"/>
        <w:numPr>
          <w:ilvl w:val="0"/>
          <w:numId w:val="9"/>
        </w:numPr>
      </w:pPr>
      <w:r>
        <w:t xml:space="preserve">  </w:t>
      </w:r>
      <w:r w:rsidR="000321B9">
        <w:t xml:space="preserve">A list of the </w:t>
      </w:r>
      <w:r w:rsidR="00F402D7">
        <w:t>products available through your business</w:t>
      </w:r>
    </w:p>
    <w:p w:rsidR="000321B9" w:rsidRPr="000321B9" w:rsidRDefault="00C856FC" w:rsidP="001C1FCE">
      <w:pPr>
        <w:pStyle w:val="Heading4"/>
        <w:numPr>
          <w:ilvl w:val="0"/>
          <w:numId w:val="9"/>
        </w:numPr>
      </w:pPr>
      <w:r>
        <w:t xml:space="preserve"> </w:t>
      </w:r>
      <w:r w:rsidR="000321B9">
        <w:t xml:space="preserve">A list of </w:t>
      </w:r>
      <w:r w:rsidR="00DC4A84">
        <w:t xml:space="preserve">account </w:t>
      </w:r>
      <w:r w:rsidR="00235083">
        <w:t>personnel/managers</w:t>
      </w:r>
      <w:r w:rsidR="00CE31C3">
        <w:t xml:space="preserve"> who would be working for our District</w:t>
      </w:r>
      <w:r w:rsidR="004C2B50">
        <w:t xml:space="preserve"> and </w:t>
      </w:r>
      <w:r w:rsidR="001A6235">
        <w:t>their experience</w:t>
      </w:r>
    </w:p>
    <w:p w:rsidR="000321B9" w:rsidRDefault="000321B9" w:rsidP="001C1FCE">
      <w:pPr>
        <w:pStyle w:val="Heading4"/>
        <w:numPr>
          <w:ilvl w:val="0"/>
          <w:numId w:val="9"/>
        </w:numPr>
      </w:pPr>
      <w:r>
        <w:t>A</w:t>
      </w:r>
      <w:r w:rsidR="00095404">
        <w:t xml:space="preserve"> schedule of values showing pricing per the scope of work</w:t>
      </w:r>
      <w:r w:rsidR="00C17DB4">
        <w:t xml:space="preserve"> including a </w:t>
      </w:r>
      <w:r w:rsidR="0062505C">
        <w:t>rate sheet</w:t>
      </w:r>
    </w:p>
    <w:p w:rsidR="00AF0B7C" w:rsidRPr="00AF0B7C" w:rsidRDefault="004C2B50" w:rsidP="001C1FCE">
      <w:pPr>
        <w:pStyle w:val="Heading4"/>
        <w:numPr>
          <w:ilvl w:val="0"/>
          <w:numId w:val="9"/>
        </w:numPr>
      </w:pPr>
      <w:r>
        <w:t xml:space="preserve"> </w:t>
      </w:r>
      <w:r w:rsidR="00AF0B7C">
        <w:t xml:space="preserve">A schedule showing </w:t>
      </w:r>
      <w:r w:rsidR="00BD132B">
        <w:t xml:space="preserve">type of product and expected delivery </w:t>
      </w:r>
      <w:r w:rsidR="00333AFD">
        <w:t>from order date</w:t>
      </w:r>
    </w:p>
    <w:p w:rsidR="009E5A4B" w:rsidRDefault="009E5A4B" w:rsidP="00C965D3">
      <w:pPr>
        <w:pStyle w:val="Heading2"/>
      </w:pPr>
      <w:bookmarkStart w:id="11" w:name="_Toc518369502"/>
      <w:r w:rsidRPr="00C965D3">
        <w:t>Evaluation and Award</w:t>
      </w:r>
      <w:bookmarkEnd w:id="11"/>
    </w:p>
    <w:p w:rsidR="00744FC2" w:rsidRPr="001A5103" w:rsidRDefault="001F4FBE" w:rsidP="001F4FBE">
      <w:pPr>
        <w:pStyle w:val="ListParagraph"/>
        <w:rPr>
          <w:b/>
        </w:rPr>
      </w:pPr>
      <w:r w:rsidRPr="001A5103">
        <w:rPr>
          <w:b/>
        </w:rPr>
        <w:t>1.7</w:t>
      </w:r>
      <w:r w:rsidR="00A408E2" w:rsidRPr="001A5103">
        <w:rPr>
          <w:b/>
        </w:rPr>
        <w:t>.1</w:t>
      </w:r>
      <w:r w:rsidR="001F0290" w:rsidRPr="001A5103">
        <w:rPr>
          <w:b/>
        </w:rPr>
        <w:t>.</w:t>
      </w:r>
      <w:r w:rsidR="00A408E2" w:rsidRPr="001A5103">
        <w:rPr>
          <w:b/>
        </w:rPr>
        <w:t xml:space="preserve"> </w:t>
      </w:r>
      <w:r w:rsidR="001C7EE8" w:rsidRPr="001A5103">
        <w:rPr>
          <w:b/>
        </w:rPr>
        <w:t>Compliance with Laws and minimum Requirements</w:t>
      </w:r>
    </w:p>
    <w:p w:rsidR="00EB28E2" w:rsidRDefault="00EB28E2" w:rsidP="00A408E2">
      <w:pPr>
        <w:pStyle w:val="ListParagraph"/>
        <w:ind w:left="360"/>
      </w:pPr>
    </w:p>
    <w:p w:rsidR="00AC35B2" w:rsidRDefault="001C7EE8" w:rsidP="001C1FCE">
      <w:pPr>
        <w:pStyle w:val="ListParagraph"/>
        <w:numPr>
          <w:ilvl w:val="0"/>
          <w:numId w:val="10"/>
        </w:numPr>
      </w:pPr>
      <w:r>
        <w:t xml:space="preserve">Bids will be examined by the District to determine that each bid is responsive, includes the minimum requirements established by the </w:t>
      </w:r>
      <w:r w:rsidR="00C328F4">
        <w:t>RFP, compliance with proposal procedures, and public contracting laws.</w:t>
      </w:r>
      <w:r w:rsidR="00B860F1">
        <w:t xml:space="preserve"> The District will, for the purpose of evaluating proposals, apply any preferences for goods and services that have been manufactured, produced or performed in Oregon (ORS 279A.120), resident proposers (ORS 279A.120), recycled materials (ORS 279A.125), or</w:t>
      </w:r>
      <w:r w:rsidR="00AC35B2">
        <w:t xml:space="preserve"> printing performed within the State (ORS 282.210).</w:t>
      </w:r>
    </w:p>
    <w:p w:rsidR="00AC35B2" w:rsidRPr="001A5103" w:rsidRDefault="001F4FBE" w:rsidP="00A449DD">
      <w:pPr>
        <w:spacing w:after="0"/>
        <w:ind w:left="720"/>
        <w:rPr>
          <w:b/>
        </w:rPr>
      </w:pPr>
      <w:r w:rsidRPr="001A5103">
        <w:rPr>
          <w:b/>
        </w:rPr>
        <w:t>1.7.2.</w:t>
      </w:r>
      <w:r w:rsidR="001F0290" w:rsidRPr="001A5103">
        <w:rPr>
          <w:b/>
        </w:rPr>
        <w:t xml:space="preserve"> </w:t>
      </w:r>
      <w:r w:rsidR="00AC35B2" w:rsidRPr="001A5103">
        <w:rPr>
          <w:b/>
        </w:rPr>
        <w:t xml:space="preserve">Mistakes in </w:t>
      </w:r>
      <w:r w:rsidR="00BE7322" w:rsidRPr="001A5103">
        <w:rPr>
          <w:b/>
        </w:rPr>
        <w:t>Proposals</w:t>
      </w:r>
    </w:p>
    <w:p w:rsidR="003F6951" w:rsidRDefault="003F6951" w:rsidP="00A449DD">
      <w:pPr>
        <w:pStyle w:val="ListParagraph"/>
        <w:spacing w:after="0"/>
        <w:ind w:left="1440"/>
      </w:pPr>
    </w:p>
    <w:p w:rsidR="00AC35B2" w:rsidRDefault="00AC35B2" w:rsidP="001C1FCE">
      <w:pPr>
        <w:pStyle w:val="ListParagraph"/>
        <w:numPr>
          <w:ilvl w:val="0"/>
          <w:numId w:val="8"/>
        </w:numPr>
      </w:pPr>
      <w:r>
        <w:t>Minor informalities may be waived. Mistakes discovered after opening where the intended correct statement or amount is clearly evident or properly substantiated may be corrected. Where the intended correct statement or amount is not clearly evident or cannot be substantiated by accompanying documents, and where the statement or amount is material to determining compliance with the minimum requirements of the RFP, the proposal</w:t>
      </w:r>
      <w:r w:rsidR="00724C27">
        <w:t xml:space="preserve"> may not be accepted. The District reserves the right to waive technical defects, discrepancies and minor irregularities, and to not award a contract when it finds such action to be in the public interest.</w:t>
      </w:r>
    </w:p>
    <w:p w:rsidR="00BE7322" w:rsidRDefault="00BE7322" w:rsidP="00BE7322">
      <w:pPr>
        <w:pStyle w:val="ListParagraph"/>
        <w:ind w:left="1800"/>
      </w:pPr>
    </w:p>
    <w:p w:rsidR="008C7082" w:rsidRDefault="008C7082" w:rsidP="001C1FCE">
      <w:pPr>
        <w:pStyle w:val="ListParagraph"/>
        <w:numPr>
          <w:ilvl w:val="1"/>
          <w:numId w:val="8"/>
        </w:numPr>
      </w:pPr>
      <w:r>
        <w:t xml:space="preserve">Accept the proposal which the District deems to be the most beneficial to the </w:t>
      </w:r>
      <w:r w:rsidR="00931422">
        <w:t>public and District,</w:t>
      </w:r>
    </w:p>
    <w:p w:rsidR="00931422" w:rsidRDefault="00931422" w:rsidP="001C1FCE">
      <w:pPr>
        <w:pStyle w:val="ListParagraph"/>
        <w:numPr>
          <w:ilvl w:val="1"/>
          <w:numId w:val="8"/>
        </w:numPr>
      </w:pPr>
      <w:r>
        <w:t>Negotiate with any proposer to further amend, modify, redefine or delineate its proposal,</w:t>
      </w:r>
    </w:p>
    <w:p w:rsidR="00931422" w:rsidRDefault="00931422" w:rsidP="001C1FCE">
      <w:pPr>
        <w:pStyle w:val="ListParagraph"/>
        <w:numPr>
          <w:ilvl w:val="1"/>
          <w:numId w:val="8"/>
        </w:numPr>
      </w:pPr>
      <w:r>
        <w:t>Negotiate and accept, without re-advert</w:t>
      </w:r>
      <w:r w:rsidR="00D6708D">
        <w:t>is</w:t>
      </w:r>
      <w:r>
        <w:t>ing, the pro</w:t>
      </w:r>
      <w:r w:rsidR="00D6708D">
        <w:t>posal of the next-highest scored proposer, in the event that a contract cannot be successfully negotiated with the selected proposer, which may occur prior to the time a final recommendation for award is made for</w:t>
      </w:r>
      <w:r w:rsidR="00056BBC">
        <w:t xml:space="preserve"> approval, and</w:t>
      </w:r>
    </w:p>
    <w:p w:rsidR="00056BBC" w:rsidRDefault="00056BBC" w:rsidP="001C1FCE">
      <w:pPr>
        <w:pStyle w:val="ListParagraph"/>
        <w:numPr>
          <w:ilvl w:val="1"/>
          <w:numId w:val="8"/>
        </w:numPr>
      </w:pPr>
      <w:r>
        <w:lastRenderedPageBreak/>
        <w:t>Further question any proposer to substantiate claims of experience, background knowledge, and ability.</w:t>
      </w:r>
    </w:p>
    <w:p w:rsidR="00E26446" w:rsidRDefault="00E26446" w:rsidP="00A449DD">
      <w:pPr>
        <w:pStyle w:val="ListParagraph"/>
        <w:spacing w:after="0"/>
        <w:ind w:left="2520"/>
      </w:pPr>
    </w:p>
    <w:p w:rsidR="00E26446" w:rsidRPr="008F1AD8" w:rsidRDefault="0004591E" w:rsidP="00C37472">
      <w:pPr>
        <w:ind w:left="720"/>
        <w:rPr>
          <w:b/>
        </w:rPr>
      </w:pPr>
      <w:r w:rsidRPr="008F1AD8">
        <w:rPr>
          <w:b/>
        </w:rPr>
        <w:t>1.7.</w:t>
      </w:r>
      <w:r w:rsidR="00776ACB">
        <w:rPr>
          <w:b/>
        </w:rPr>
        <w:t>3</w:t>
      </w:r>
      <w:r w:rsidRPr="008F1AD8">
        <w:rPr>
          <w:b/>
        </w:rPr>
        <w:t>.</w:t>
      </w:r>
      <w:r w:rsidR="007A62DD" w:rsidRPr="008F1AD8">
        <w:rPr>
          <w:b/>
        </w:rPr>
        <w:t xml:space="preserve"> </w:t>
      </w:r>
      <w:r w:rsidR="000F731A" w:rsidRPr="008F1AD8">
        <w:rPr>
          <w:b/>
        </w:rPr>
        <w:t>Notice of Award</w:t>
      </w:r>
    </w:p>
    <w:p w:rsidR="000F731A" w:rsidRDefault="000F731A" w:rsidP="001C1FCE">
      <w:pPr>
        <w:pStyle w:val="ListParagraph"/>
        <w:numPr>
          <w:ilvl w:val="1"/>
          <w:numId w:val="8"/>
        </w:numPr>
      </w:pPr>
      <w:r>
        <w:t xml:space="preserve">The District will provide written notice of its intent to </w:t>
      </w:r>
      <w:r w:rsidR="00A87D10">
        <w:t>award to a given proposer or proposers</w:t>
      </w:r>
      <w:r w:rsidR="00EE4E4C">
        <w:t>. The notice will be given by posting the Notice of Intent to Award on the District</w:t>
      </w:r>
      <w:r w:rsidR="00904B89">
        <w:t>’</w:t>
      </w:r>
      <w:r w:rsidR="00EE4E4C">
        <w:t>s bid page, the same location where the RFP is located. The notice will be provided at least seve</w:t>
      </w:r>
      <w:r w:rsidR="007C1A35">
        <w:t>n</w:t>
      </w:r>
      <w:r w:rsidR="00EE4E4C">
        <w:t xml:space="preserve"> (7) days before the award, unless the District determines that a shorter notice period is more practicable.</w:t>
      </w:r>
    </w:p>
    <w:p w:rsidR="007C1A35" w:rsidRDefault="007C1A35" w:rsidP="007C1A35">
      <w:pPr>
        <w:pStyle w:val="ListParagraph"/>
        <w:ind w:left="2520"/>
      </w:pPr>
    </w:p>
    <w:p w:rsidR="007C1A35" w:rsidRPr="008F1AD8" w:rsidRDefault="00FC5CDA" w:rsidP="001C1FCE">
      <w:pPr>
        <w:pStyle w:val="Heading3"/>
        <w:numPr>
          <w:ilvl w:val="2"/>
          <w:numId w:val="12"/>
        </w:numPr>
      </w:pPr>
      <w:r>
        <w:t xml:space="preserve"> </w:t>
      </w:r>
      <w:r w:rsidR="007C1A35" w:rsidRPr="008F1AD8">
        <w:t xml:space="preserve">Protest of Intent to Award </w:t>
      </w:r>
    </w:p>
    <w:p w:rsidR="007230B6" w:rsidRDefault="007230B6" w:rsidP="000C60BF">
      <w:pPr>
        <w:pStyle w:val="ListParagraph"/>
        <w:spacing w:after="0"/>
        <w:ind w:left="1440"/>
      </w:pPr>
    </w:p>
    <w:p w:rsidR="007C1A35" w:rsidRDefault="007C1A35" w:rsidP="001C1FCE">
      <w:pPr>
        <w:pStyle w:val="ListParagraph"/>
        <w:numPr>
          <w:ilvl w:val="1"/>
          <w:numId w:val="8"/>
        </w:numPr>
      </w:pPr>
      <w:r>
        <w:t>Any proposer that has submitted</w:t>
      </w:r>
      <w:r w:rsidR="00BD609B">
        <w:t xml:space="preserve"> a proposal and is not recommen</w:t>
      </w:r>
      <w:r>
        <w:t>ded for award may protest</w:t>
      </w:r>
      <w:r w:rsidR="00BD609B">
        <w:t xml:space="preserve"> the Executive Director.</w:t>
      </w:r>
      <w:r w:rsidR="00121CC7">
        <w:t xml:space="preserve"> To be considered, a protest must be submitted in writing not less than seven (7) calendar days after notice of intent to award is given, and contain the grounds for the protest in accordance with </w:t>
      </w:r>
      <w:r w:rsidR="005C49A2">
        <w:t>District process.</w:t>
      </w:r>
    </w:p>
    <w:p w:rsidR="005C49A2" w:rsidRPr="008F1AD8" w:rsidRDefault="005C49A2" w:rsidP="005C49A2">
      <w:pPr>
        <w:pStyle w:val="ListParagraph"/>
        <w:ind w:left="2520"/>
        <w:rPr>
          <w:b/>
        </w:rPr>
      </w:pPr>
    </w:p>
    <w:p w:rsidR="005C49A2" w:rsidRPr="008F1AD8" w:rsidRDefault="00CC761C" w:rsidP="001C1FCE">
      <w:pPr>
        <w:pStyle w:val="Heading3"/>
        <w:numPr>
          <w:ilvl w:val="2"/>
          <w:numId w:val="11"/>
        </w:numPr>
      </w:pPr>
      <w:r w:rsidRPr="008F1AD8">
        <w:t>Rejection of Proposals</w:t>
      </w:r>
    </w:p>
    <w:p w:rsidR="001A5103" w:rsidRPr="00FD122C" w:rsidRDefault="001A5103" w:rsidP="00821963">
      <w:pPr>
        <w:pStyle w:val="ListParagraph"/>
        <w:spacing w:after="0"/>
      </w:pPr>
    </w:p>
    <w:p w:rsidR="00FD122C" w:rsidRDefault="00FD122C" w:rsidP="001C1FCE">
      <w:pPr>
        <w:pStyle w:val="ListParagraph"/>
        <w:numPr>
          <w:ilvl w:val="1"/>
          <w:numId w:val="8"/>
        </w:numPr>
      </w:pPr>
      <w:r>
        <w:t xml:space="preserve">The District reserves the right to cancel </w:t>
      </w:r>
      <w:r w:rsidR="001A7862">
        <w:t xml:space="preserve">a solicitation, or reject any or all proposals in whole or in part when the cancellation or rejection is in the District’s best interests as determined by the District. This includes rejecting any </w:t>
      </w:r>
      <w:r w:rsidR="00052DE4">
        <w:t>proposal</w:t>
      </w:r>
      <w:r w:rsidR="001A7862">
        <w:t xml:space="preserve"> not in compliance with all prescribed public solicitation procedures and requirements, and for good cause, rejecting all proposals upon a finding that it is in the public inte</w:t>
      </w:r>
      <w:r w:rsidR="00052DE4">
        <w:t>rest to do so.</w:t>
      </w:r>
    </w:p>
    <w:p w:rsidR="009D2F29" w:rsidRDefault="009D2F29" w:rsidP="009D2F29">
      <w:pPr>
        <w:pStyle w:val="ListParagraph"/>
        <w:ind w:left="2880"/>
      </w:pPr>
    </w:p>
    <w:p w:rsidR="00052DE4" w:rsidRPr="00FD122C" w:rsidRDefault="00052DE4" w:rsidP="009D2F29">
      <w:pPr>
        <w:pStyle w:val="ListParagraph"/>
        <w:ind w:left="2160"/>
      </w:pPr>
      <w:r>
        <w:t>If all proposals are rejected, new proposals may be called for in a new solicitation, or the proposals</w:t>
      </w:r>
      <w:r w:rsidR="004D086A">
        <w:t xml:space="preserve"> received may be considered with opportunity for supplemental submission. If there is partial rejection, the District may solicit supplemental information only from those proposers who submitted proposals, on the condition that it is unlikely that re-advertising would lead to greater competition. </w:t>
      </w:r>
      <w:r w:rsidR="002B7544">
        <w:t>The Business Manager is delegated the authority to reject all proposals, prepare findings of best interests, and provide written notice of rejection of all proposals.</w:t>
      </w:r>
    </w:p>
    <w:p w:rsidR="00FE140F" w:rsidRDefault="00FE140F" w:rsidP="001C1FCE">
      <w:pPr>
        <w:pStyle w:val="Heading1"/>
        <w:numPr>
          <w:ilvl w:val="0"/>
          <w:numId w:val="11"/>
        </w:numPr>
      </w:pPr>
      <w:r>
        <w:t>Evaluation</w:t>
      </w:r>
    </w:p>
    <w:p w:rsidR="00A433F0" w:rsidRDefault="00F90509" w:rsidP="00FE140F">
      <w:pPr>
        <w:pStyle w:val="Heading4"/>
        <w:numPr>
          <w:ilvl w:val="0"/>
          <w:numId w:val="0"/>
        </w:numPr>
      </w:pPr>
      <w:r>
        <w:t xml:space="preserve">The District shall evaluate all proposals </w:t>
      </w:r>
      <w:r w:rsidR="000321B9">
        <w:t xml:space="preserve">received in response to the RFP </w:t>
      </w:r>
      <w:r>
        <w:t xml:space="preserve">on the </w:t>
      </w:r>
      <w:r w:rsidR="00A433F0">
        <w:t>following elements:</w:t>
      </w:r>
      <w:r w:rsidR="004F17AD">
        <w:t xml:space="preserve"> </w:t>
      </w:r>
    </w:p>
    <w:p w:rsidR="004E2AE6" w:rsidRPr="001A5103" w:rsidRDefault="00776ACB" w:rsidP="00776ACB">
      <w:pPr>
        <w:pStyle w:val="Heading3"/>
        <w:numPr>
          <w:ilvl w:val="0"/>
          <w:numId w:val="0"/>
        </w:numPr>
        <w:ind w:left="720"/>
      </w:pPr>
      <w:r>
        <w:lastRenderedPageBreak/>
        <w:t>2.1</w:t>
      </w:r>
      <w:proofErr w:type="gramStart"/>
      <w:r w:rsidR="004E2AE6" w:rsidRPr="001A5103">
        <w:t xml:space="preserve">. </w:t>
      </w:r>
      <w:r>
        <w:t xml:space="preserve"> </w:t>
      </w:r>
      <w:r w:rsidR="004E2AE6" w:rsidRPr="001A5103">
        <w:t>Proposal</w:t>
      </w:r>
      <w:proofErr w:type="gramEnd"/>
      <w:r w:rsidR="004E2AE6" w:rsidRPr="001A5103">
        <w:t xml:space="preserve"> </w:t>
      </w:r>
    </w:p>
    <w:p w:rsidR="004E2AE6" w:rsidRDefault="004E2AE6" w:rsidP="004E2AE6">
      <w:pPr>
        <w:pStyle w:val="ListParagraph"/>
        <w:ind w:left="1440"/>
      </w:pPr>
    </w:p>
    <w:p w:rsidR="004E2AE6" w:rsidRDefault="004E2AE6" w:rsidP="001C1FCE">
      <w:pPr>
        <w:pStyle w:val="ListParagraph"/>
        <w:numPr>
          <w:ilvl w:val="0"/>
          <w:numId w:val="8"/>
        </w:numPr>
      </w:pPr>
      <w:r>
        <w:t>The District will make the contract award based on the actual proposals received, including all factors identified in the RFP. In evaluating the proposals and selecting a vendor, District reserves the right to:</w:t>
      </w:r>
    </w:p>
    <w:p w:rsidR="004E2AE6" w:rsidRDefault="004E2AE6" w:rsidP="001C1FCE">
      <w:pPr>
        <w:pStyle w:val="ListParagraph"/>
        <w:numPr>
          <w:ilvl w:val="1"/>
          <w:numId w:val="8"/>
        </w:numPr>
      </w:pPr>
      <w:r>
        <w:t>Reject any and all proposals,</w:t>
      </w:r>
    </w:p>
    <w:p w:rsidR="004E2AE6" w:rsidRDefault="004E2AE6" w:rsidP="001C1FCE">
      <w:pPr>
        <w:pStyle w:val="ListParagraph"/>
        <w:numPr>
          <w:ilvl w:val="1"/>
          <w:numId w:val="8"/>
        </w:numPr>
      </w:pPr>
      <w:r>
        <w:t xml:space="preserve">Issue subsequent Requests for Proposals for the same or similar goods or services, </w:t>
      </w:r>
    </w:p>
    <w:p w:rsidR="004E2AE6" w:rsidRDefault="004E2AE6" w:rsidP="001C1FCE">
      <w:pPr>
        <w:pStyle w:val="ListParagraph"/>
        <w:numPr>
          <w:ilvl w:val="1"/>
          <w:numId w:val="8"/>
        </w:numPr>
      </w:pPr>
      <w:r>
        <w:t>Not award a contract for the requested goods and services,</w:t>
      </w:r>
      <w:r w:rsidR="00F03CB0">
        <w:t xml:space="preserve"> and</w:t>
      </w:r>
    </w:p>
    <w:p w:rsidR="004E2AE6" w:rsidRDefault="004E2AE6" w:rsidP="001C1FCE">
      <w:pPr>
        <w:pStyle w:val="ListParagraph"/>
        <w:numPr>
          <w:ilvl w:val="1"/>
          <w:numId w:val="8"/>
        </w:numPr>
      </w:pPr>
      <w:r>
        <w:t>Waive any irregularities or informalities</w:t>
      </w:r>
      <w:r w:rsidR="00F03CB0">
        <w:t>.</w:t>
      </w:r>
    </w:p>
    <w:p w:rsidR="004E2AE6" w:rsidRPr="004E2AE6" w:rsidRDefault="004E2AE6" w:rsidP="004E2AE6"/>
    <w:tbl>
      <w:tblPr>
        <w:tblStyle w:val="TableGrid"/>
        <w:tblW w:w="9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87"/>
        <w:gridCol w:w="1980"/>
      </w:tblGrid>
      <w:tr w:rsidR="00A433F0" w:rsidRPr="0073154B" w:rsidTr="00645938">
        <w:trPr>
          <w:trHeight w:val="169"/>
        </w:trPr>
        <w:tc>
          <w:tcPr>
            <w:tcW w:w="7587" w:type="dxa"/>
          </w:tcPr>
          <w:p w:rsidR="00A433F0" w:rsidRPr="0073154B" w:rsidRDefault="00FC5CDA" w:rsidP="00785073">
            <w:pPr>
              <w:rPr>
                <w:b/>
              </w:rPr>
            </w:pPr>
            <w:r>
              <w:rPr>
                <w:b/>
              </w:rPr>
              <w:t xml:space="preserve">2.2.  </w:t>
            </w:r>
            <w:r w:rsidR="00A433F0">
              <w:rPr>
                <w:b/>
              </w:rPr>
              <w:t>Scoring Criteria</w:t>
            </w:r>
          </w:p>
        </w:tc>
        <w:tc>
          <w:tcPr>
            <w:tcW w:w="1980" w:type="dxa"/>
          </w:tcPr>
          <w:p w:rsidR="00A433F0" w:rsidRPr="0073154B" w:rsidRDefault="00A433F0" w:rsidP="004F17AD">
            <w:pPr>
              <w:jc w:val="right"/>
              <w:rPr>
                <w:b/>
              </w:rPr>
            </w:pPr>
            <w:r>
              <w:rPr>
                <w:b/>
              </w:rPr>
              <w:t>Maximum Point Value</w:t>
            </w:r>
          </w:p>
        </w:tc>
      </w:tr>
      <w:tr w:rsidR="0057251B" w:rsidRPr="0073154B" w:rsidTr="00645938">
        <w:trPr>
          <w:trHeight w:val="169"/>
        </w:trPr>
        <w:tc>
          <w:tcPr>
            <w:tcW w:w="7587" w:type="dxa"/>
          </w:tcPr>
          <w:p w:rsidR="0057251B" w:rsidRDefault="0057251B" w:rsidP="00785073">
            <w:pPr>
              <w:rPr>
                <w:b/>
              </w:rPr>
            </w:pPr>
          </w:p>
        </w:tc>
        <w:tc>
          <w:tcPr>
            <w:tcW w:w="1980" w:type="dxa"/>
          </w:tcPr>
          <w:p w:rsidR="0057251B" w:rsidRDefault="0057251B" w:rsidP="004F17AD">
            <w:pPr>
              <w:jc w:val="right"/>
              <w:rPr>
                <w:b/>
              </w:rPr>
            </w:pPr>
          </w:p>
        </w:tc>
      </w:tr>
    </w:tbl>
    <w:p w:rsidR="00C965D3" w:rsidRDefault="00C965D3" w:rsidP="00DA1DA7">
      <w:pPr>
        <w:pStyle w:val="Heading2"/>
        <w:numPr>
          <w:ilvl w:val="0"/>
          <w:numId w:val="0"/>
        </w:numPr>
        <w:tabs>
          <w:tab w:val="left" w:pos="270"/>
        </w:tabs>
        <w:spacing w:after="0"/>
      </w:pPr>
    </w:p>
    <w:p w:rsidR="00FF1D61" w:rsidRDefault="00CB5C75" w:rsidP="001C1FCE">
      <w:pPr>
        <w:pStyle w:val="ListParagraph"/>
        <w:numPr>
          <w:ilvl w:val="0"/>
          <w:numId w:val="14"/>
        </w:numPr>
      </w:pPr>
      <w:r>
        <w:t>Vendor</w:t>
      </w:r>
      <w:r w:rsidR="00FF1D61">
        <w:t xml:space="preserve"> capability</w:t>
      </w:r>
      <w:r w:rsidR="00542D0D">
        <w:t xml:space="preserve"> to</w:t>
      </w:r>
      <w:r w:rsidR="00FF1D61">
        <w:t xml:space="preserve"> deliver products with a quick turn-around from</w:t>
      </w:r>
    </w:p>
    <w:p w:rsidR="00CB5C75" w:rsidRDefault="00FF1D61" w:rsidP="00FF1D61">
      <w:pPr>
        <w:pStyle w:val="ListParagraph"/>
        <w:ind w:left="1080"/>
      </w:pPr>
      <w:r>
        <w:t xml:space="preserve"> </w:t>
      </w:r>
      <w:proofErr w:type="gramStart"/>
      <w:r>
        <w:t>date</w:t>
      </w:r>
      <w:proofErr w:type="gramEnd"/>
      <w:r>
        <w:t xml:space="preserve"> of order    </w:t>
      </w:r>
      <w:r w:rsidR="001511D4">
        <w:tab/>
      </w:r>
      <w:r w:rsidR="001511D4">
        <w:tab/>
      </w:r>
      <w:r w:rsidR="001511D4">
        <w:tab/>
      </w:r>
      <w:r w:rsidR="001511D4">
        <w:tab/>
      </w:r>
      <w:r w:rsidR="001511D4">
        <w:tab/>
      </w:r>
      <w:r w:rsidR="001511D4">
        <w:tab/>
      </w:r>
      <w:r w:rsidR="001511D4">
        <w:tab/>
      </w:r>
      <w:r w:rsidR="001511D4">
        <w:tab/>
      </w:r>
      <w:r w:rsidR="001511D4">
        <w:tab/>
        <w:t>20</w:t>
      </w:r>
    </w:p>
    <w:p w:rsidR="001511D4" w:rsidRDefault="001511D4" w:rsidP="001C1FCE">
      <w:pPr>
        <w:pStyle w:val="ListParagraph"/>
        <w:numPr>
          <w:ilvl w:val="0"/>
          <w:numId w:val="14"/>
        </w:numPr>
      </w:pPr>
      <w:r>
        <w:t xml:space="preserve">Vendor </w:t>
      </w:r>
      <w:r w:rsidR="005C3786">
        <w:t xml:space="preserve">scope of services related to apparel for uniforms and  </w:t>
      </w:r>
      <w:r>
        <w:tab/>
      </w:r>
      <w:r>
        <w:tab/>
      </w:r>
    </w:p>
    <w:p w:rsidR="005C3786" w:rsidRDefault="005C3786" w:rsidP="005C3786">
      <w:pPr>
        <w:pStyle w:val="ListParagraph"/>
        <w:ind w:left="1080"/>
      </w:pPr>
      <w:proofErr w:type="gramStart"/>
      <w:r>
        <w:t>participant</w:t>
      </w:r>
      <w:proofErr w:type="gramEnd"/>
      <w:r>
        <w:t xml:space="preserve"> activities, including range of price point capabilities</w:t>
      </w:r>
      <w:r w:rsidR="009100BF">
        <w:t>, quality</w:t>
      </w:r>
    </w:p>
    <w:p w:rsidR="009100BF" w:rsidRDefault="009100BF" w:rsidP="005C3786">
      <w:pPr>
        <w:pStyle w:val="ListParagraph"/>
        <w:ind w:left="1080"/>
      </w:pPr>
      <w:proofErr w:type="gramStart"/>
      <w:r>
        <w:t>of</w:t>
      </w:r>
      <w:proofErr w:type="gramEnd"/>
      <w:r>
        <w:t xml:space="preserve"> materials and sourcing options.</w:t>
      </w:r>
      <w:r>
        <w:tab/>
      </w:r>
      <w:r>
        <w:tab/>
      </w:r>
      <w:r>
        <w:tab/>
      </w:r>
      <w:r>
        <w:tab/>
      </w:r>
      <w:r>
        <w:tab/>
      </w:r>
      <w:r>
        <w:tab/>
        <w:t>35</w:t>
      </w:r>
    </w:p>
    <w:p w:rsidR="001511D4" w:rsidRDefault="006F5344" w:rsidP="00152B8A">
      <w:pPr>
        <w:pStyle w:val="ListParagraph"/>
        <w:numPr>
          <w:ilvl w:val="0"/>
          <w:numId w:val="14"/>
        </w:numPr>
      </w:pPr>
      <w:r>
        <w:t xml:space="preserve">Vendor capability to </w:t>
      </w:r>
      <w:proofErr w:type="gramStart"/>
      <w:r>
        <w:t xml:space="preserve">provide </w:t>
      </w:r>
      <w:r w:rsidR="00F96E46">
        <w:t xml:space="preserve"> personal</w:t>
      </w:r>
      <w:proofErr w:type="gramEnd"/>
      <w:r w:rsidR="00F96E46">
        <w:t xml:space="preserve"> and</w:t>
      </w:r>
      <w:r w:rsidR="00AF0367">
        <w:t xml:space="preserve"> timely customer service to the Community Relation</w:t>
      </w:r>
      <w:r>
        <w:t xml:space="preserve">s </w:t>
      </w:r>
      <w:r w:rsidR="00AF0367">
        <w:t xml:space="preserve">Department who will serve as the main point of contact. </w:t>
      </w:r>
      <w:r w:rsidR="00AF0367">
        <w:tab/>
      </w:r>
      <w:r w:rsidR="00AF0367">
        <w:tab/>
      </w:r>
      <w:r w:rsidR="00AF0367">
        <w:tab/>
      </w:r>
      <w:r w:rsidR="00205B48">
        <w:t>10</w:t>
      </w:r>
    </w:p>
    <w:p w:rsidR="00F96E46" w:rsidRDefault="00205B48" w:rsidP="001C1FCE">
      <w:pPr>
        <w:pStyle w:val="ListParagraph"/>
        <w:numPr>
          <w:ilvl w:val="0"/>
          <w:numId w:val="14"/>
        </w:numPr>
      </w:pPr>
      <w:r>
        <w:t xml:space="preserve">Vendor </w:t>
      </w:r>
      <w:r w:rsidR="0089647A">
        <w:t xml:space="preserve">ordering system </w:t>
      </w:r>
      <w:r w:rsidR="0090695C">
        <w:t xml:space="preserve">capability to </w:t>
      </w:r>
      <w:r w:rsidR="00F96E46">
        <w:t>accept payment from</w:t>
      </w:r>
      <w:r w:rsidR="0089647A">
        <w:t xml:space="preserve"> the</w:t>
      </w:r>
    </w:p>
    <w:p w:rsidR="00205B48" w:rsidRDefault="0089647A" w:rsidP="00F96E46">
      <w:pPr>
        <w:pStyle w:val="ListParagraph"/>
        <w:ind w:left="1080"/>
      </w:pPr>
      <w:r>
        <w:t xml:space="preserve"> District or </w:t>
      </w:r>
      <w:r w:rsidR="0090695C">
        <w:t>i</w:t>
      </w:r>
      <w:r>
        <w:t xml:space="preserve">ndividual </w:t>
      </w:r>
      <w:r w:rsidR="0090695C">
        <w:t>e</w:t>
      </w:r>
      <w:r>
        <w:t>mployees</w:t>
      </w:r>
      <w:r>
        <w:tab/>
      </w:r>
      <w:r w:rsidR="00F96E46">
        <w:tab/>
      </w:r>
      <w:r w:rsidR="00F96E46">
        <w:tab/>
      </w:r>
      <w:r w:rsidR="00F96E46">
        <w:tab/>
      </w:r>
      <w:r w:rsidR="00F96E46">
        <w:tab/>
      </w:r>
      <w:r w:rsidR="00F96E46">
        <w:tab/>
      </w:r>
      <w:r w:rsidR="00F96E46">
        <w:tab/>
      </w:r>
      <w:r>
        <w:t>10</w:t>
      </w:r>
    </w:p>
    <w:p w:rsidR="0089647A" w:rsidRDefault="0089647A" w:rsidP="001C1FCE">
      <w:pPr>
        <w:pStyle w:val="ListParagraph"/>
        <w:numPr>
          <w:ilvl w:val="0"/>
          <w:numId w:val="14"/>
        </w:numPr>
      </w:pPr>
      <w:r>
        <w:t>Product pricing</w:t>
      </w:r>
      <w:r w:rsidR="0067221D">
        <w:t xml:space="preserve"> and </w:t>
      </w:r>
      <w:r w:rsidR="00F03CB0">
        <w:t xml:space="preserve">sample </w:t>
      </w:r>
      <w:r w:rsidR="002F3BE9">
        <w:t xml:space="preserve">URLs </w:t>
      </w:r>
      <w:r>
        <w:tab/>
      </w:r>
      <w:r>
        <w:tab/>
      </w:r>
      <w:r>
        <w:tab/>
      </w:r>
      <w:r>
        <w:tab/>
      </w:r>
      <w:r>
        <w:tab/>
      </w:r>
      <w:r>
        <w:tab/>
      </w:r>
      <w:r>
        <w:tab/>
      </w:r>
      <w:r w:rsidR="00256F8F" w:rsidRPr="00256F8F">
        <w:rPr>
          <w:u w:val="single"/>
        </w:rPr>
        <w:t>25</w:t>
      </w:r>
    </w:p>
    <w:p w:rsidR="006D1B90" w:rsidRPr="00256F8F" w:rsidRDefault="00256F8F" w:rsidP="00C954AB">
      <w:pPr>
        <w:pStyle w:val="ListParagraph"/>
        <w:ind w:left="4680"/>
        <w:rPr>
          <w:b/>
        </w:rPr>
      </w:pPr>
      <w:r w:rsidRPr="00256F8F">
        <w:rPr>
          <w:b/>
        </w:rPr>
        <w:t>Total Points Possible</w:t>
      </w:r>
      <w:r w:rsidRPr="00256F8F">
        <w:rPr>
          <w:b/>
        </w:rPr>
        <w:tab/>
      </w:r>
      <w:r w:rsidRPr="00256F8F">
        <w:rPr>
          <w:b/>
        </w:rPr>
        <w:tab/>
      </w:r>
      <w:r w:rsidRPr="00256F8F">
        <w:rPr>
          <w:b/>
        </w:rPr>
        <w:tab/>
        <w:t>100</w:t>
      </w:r>
    </w:p>
    <w:p w:rsidR="006B75BA" w:rsidRDefault="00D334EB" w:rsidP="00785073">
      <w:pPr>
        <w:ind w:left="720"/>
      </w:pPr>
      <w:r>
        <w:t>At its discretion, the District may invite up to the top three (3) firms t</w:t>
      </w:r>
      <w:r w:rsidR="00432E74">
        <w:t>o participate in an interview. </w:t>
      </w:r>
      <w:r>
        <w:t>The interview will be scored and become part of the selection process.</w:t>
      </w:r>
      <w:r w:rsidR="009515B8">
        <w:t xml:space="preserve"> </w:t>
      </w:r>
      <w:r>
        <w:t>Negotiation of contract shall be per OAR 137-048-0210.</w:t>
      </w:r>
    </w:p>
    <w:p w:rsidR="00C46B25" w:rsidRPr="00C965D3" w:rsidRDefault="00E3006F" w:rsidP="001C1FCE">
      <w:pPr>
        <w:pStyle w:val="Heading2"/>
        <w:numPr>
          <w:ilvl w:val="1"/>
          <w:numId w:val="13"/>
        </w:numPr>
      </w:pPr>
      <w:bookmarkStart w:id="12" w:name="_Toc518369503"/>
      <w:r>
        <w:t xml:space="preserve"> </w:t>
      </w:r>
      <w:r w:rsidR="00C46B25" w:rsidRPr="00C965D3">
        <w:t>Copies</w:t>
      </w:r>
      <w:bookmarkEnd w:id="12"/>
    </w:p>
    <w:p w:rsidR="0088745B" w:rsidRPr="0088745B" w:rsidRDefault="00CB31D5" w:rsidP="006B75BA">
      <w:pPr>
        <w:pStyle w:val="Heading4"/>
        <w:numPr>
          <w:ilvl w:val="0"/>
          <w:numId w:val="0"/>
        </w:numPr>
        <w:ind w:left="792"/>
      </w:pPr>
      <w:r>
        <w:rPr>
          <w:rFonts w:eastAsia="Calibri"/>
        </w:rPr>
        <w:t>Written proposals shall not ex</w:t>
      </w:r>
      <w:r w:rsidRPr="00816A07">
        <w:rPr>
          <w:rFonts w:eastAsia="Calibri"/>
        </w:rPr>
        <w:t>ceed</w:t>
      </w:r>
      <w:r w:rsidR="00816A07">
        <w:rPr>
          <w:rFonts w:eastAsia="Calibri"/>
          <w:b/>
        </w:rPr>
        <w:t xml:space="preserve"> fourteen</w:t>
      </w:r>
      <w:r w:rsidRPr="00816A07">
        <w:rPr>
          <w:rFonts w:eastAsia="Calibri"/>
          <w:b/>
        </w:rPr>
        <w:t xml:space="preserve"> (1</w:t>
      </w:r>
      <w:r w:rsidR="00816A07">
        <w:rPr>
          <w:rFonts w:eastAsia="Calibri"/>
          <w:b/>
        </w:rPr>
        <w:t>4</w:t>
      </w:r>
      <w:r w:rsidRPr="00816A07">
        <w:rPr>
          <w:rFonts w:eastAsia="Calibri"/>
          <w:b/>
        </w:rPr>
        <w:t>)</w:t>
      </w:r>
      <w:r w:rsidRPr="00816A07">
        <w:rPr>
          <w:rFonts w:eastAsia="Calibri"/>
        </w:rPr>
        <w:t xml:space="preserve"> 8.5 x 11 inch pages; if double sided copies are provided this means </w:t>
      </w:r>
      <w:r w:rsidR="00816A07">
        <w:rPr>
          <w:rFonts w:eastAsia="Calibri"/>
          <w:b/>
        </w:rPr>
        <w:t>seven</w:t>
      </w:r>
      <w:r w:rsidR="00816A07" w:rsidRPr="00816A07">
        <w:rPr>
          <w:rFonts w:eastAsia="Calibri"/>
          <w:b/>
        </w:rPr>
        <w:t xml:space="preserve"> (</w:t>
      </w:r>
      <w:r w:rsidR="00816A07">
        <w:rPr>
          <w:rFonts w:eastAsia="Calibri"/>
          <w:b/>
        </w:rPr>
        <w:t>7</w:t>
      </w:r>
      <w:r w:rsidRPr="00816A07">
        <w:rPr>
          <w:rFonts w:eastAsia="Calibri"/>
          <w:b/>
        </w:rPr>
        <w:t>)</w:t>
      </w:r>
      <w:r>
        <w:rPr>
          <w:rFonts w:eastAsia="Calibri"/>
        </w:rPr>
        <w:t xml:space="preserve"> sheets of double sided content, (excluding </w:t>
      </w:r>
      <w:r w:rsidR="00816A07">
        <w:rPr>
          <w:rFonts w:eastAsia="Calibri"/>
        </w:rPr>
        <w:t xml:space="preserve">the </w:t>
      </w:r>
      <w:r>
        <w:rPr>
          <w:rFonts w:eastAsia="Calibri"/>
        </w:rPr>
        <w:t>cover), bound and font size no smaller than 11 point.</w:t>
      </w:r>
      <w:r w:rsidR="000A0130">
        <w:rPr>
          <w:rFonts w:eastAsia="Calibri"/>
        </w:rPr>
        <w:t xml:space="preserve"> </w:t>
      </w:r>
    </w:p>
    <w:p w:rsidR="00751D7E" w:rsidRDefault="00B06F43" w:rsidP="00751D7E">
      <w:pPr>
        <w:ind w:left="792"/>
        <w:contextualSpacing/>
        <w:rPr>
          <w:rFonts w:eastAsia="Calibri"/>
        </w:rPr>
      </w:pPr>
      <w:r>
        <w:rPr>
          <w:rFonts w:eastAsia="Calibri"/>
          <w:b/>
        </w:rPr>
        <w:t xml:space="preserve">Four </w:t>
      </w:r>
      <w:r w:rsidR="00751D7E" w:rsidRPr="00816A07">
        <w:rPr>
          <w:rFonts w:eastAsia="Calibri"/>
          <w:b/>
        </w:rPr>
        <w:t>(</w:t>
      </w:r>
      <w:r>
        <w:rPr>
          <w:rFonts w:eastAsia="Calibri"/>
          <w:b/>
        </w:rPr>
        <w:t>4</w:t>
      </w:r>
      <w:r w:rsidR="00751D7E" w:rsidRPr="00816A07">
        <w:rPr>
          <w:rFonts w:eastAsia="Calibri"/>
          <w:b/>
        </w:rPr>
        <w:t>)</w:t>
      </w:r>
      <w:r w:rsidR="00751D7E">
        <w:rPr>
          <w:rFonts w:eastAsia="Calibri"/>
        </w:rPr>
        <w:t xml:space="preserve"> printed copies and one digital copy in PDF format shall be submitted.</w:t>
      </w:r>
    </w:p>
    <w:p w:rsidR="00751D7E" w:rsidRPr="00B11C14" w:rsidRDefault="00751D7E" w:rsidP="00751D7E">
      <w:pPr>
        <w:ind w:left="792"/>
        <w:contextualSpacing/>
        <w:outlineLvl w:val="4"/>
        <w:rPr>
          <w:rFonts w:eastAsia="Calibri"/>
        </w:rPr>
      </w:pPr>
      <w:r>
        <w:rPr>
          <w:rFonts w:eastAsia="Calibri"/>
        </w:rPr>
        <w:t>The electronic copy of the proposal shall be provided on a thumb/flash drive.  All PDF files shall use compressed graphics for ease of distribution via email.</w:t>
      </w:r>
    </w:p>
    <w:p w:rsidR="00CB31D5" w:rsidRPr="006B75BA" w:rsidRDefault="00E72CAE" w:rsidP="006B75BA">
      <w:pPr>
        <w:pStyle w:val="Heading4"/>
        <w:numPr>
          <w:ilvl w:val="0"/>
          <w:numId w:val="0"/>
        </w:numPr>
        <w:tabs>
          <w:tab w:val="left" w:pos="1080"/>
        </w:tabs>
        <w:ind w:left="792"/>
        <w:rPr>
          <w:rFonts w:eastAsia="Calibri"/>
        </w:rPr>
      </w:pPr>
      <w:r w:rsidRPr="00002E13">
        <w:rPr>
          <w:rFonts w:eastAsia="Calibri"/>
        </w:rPr>
        <w:lastRenderedPageBreak/>
        <w:t xml:space="preserve">Use of recyclable materials is encouraged as part of the District’s sustainable business practices. The District encourages the use of submittal materials (i.e. paper, dividers, binders, brochures, etc.) that contain post-consumer recycled content and are readily recyclable. The District discourages the use of materials that cannot be readily recycled such as PVC (vinyl) binders, spiral bindings, and plastic or glossy covers or dividers. Firms are encouraged to print/copy on both sides of a single sheet of paper wherever applicable (if sheets are printed on both sides, it is considered to be two pages). </w:t>
      </w:r>
      <w:r w:rsidR="006B75BA">
        <w:rPr>
          <w:rFonts w:eastAsia="Calibri"/>
        </w:rPr>
        <w:br/>
      </w:r>
    </w:p>
    <w:p w:rsidR="005635FA" w:rsidRDefault="000A0130" w:rsidP="005635FA">
      <w:pPr>
        <w:pStyle w:val="Heading1"/>
      </w:pPr>
      <w:bookmarkStart w:id="13" w:name="_Toc518369504"/>
      <w:r>
        <w:t xml:space="preserve">Proposed </w:t>
      </w:r>
      <w:r w:rsidR="005635FA">
        <w:t>Scope of Work</w:t>
      </w:r>
      <w:bookmarkEnd w:id="13"/>
    </w:p>
    <w:p w:rsidR="00782A67" w:rsidRDefault="00E85526" w:rsidP="00782A67">
      <w:r>
        <w:t xml:space="preserve">In an effort to improve brand management and increase cost efficiencies, BPRD is looking to streamline </w:t>
      </w:r>
      <w:r w:rsidR="006C2B3D">
        <w:t>the logo wear apparel and promotional item ordering process throughout o</w:t>
      </w:r>
      <w:r w:rsidR="00F03CB0">
        <w:t>u</w:t>
      </w:r>
      <w:r w:rsidR="006C2B3D">
        <w:t xml:space="preserve">r organization, utilizing one vendor for all procurements. We’re looking for a vendor who understands our philosophy and culture and who will serve as a partner to </w:t>
      </w:r>
      <w:r w:rsidR="001C6FA9">
        <w:t xml:space="preserve">ensure that our apparel and promotional items are relevant, appropriate, and consistent with our brand. </w:t>
      </w:r>
    </w:p>
    <w:p w:rsidR="001C6FA9" w:rsidRDefault="001C6FA9" w:rsidP="00782A67">
      <w:r>
        <w:t>The elected vendor will serve as a brand ambassador for Bend Park and Recreation District, ensuring logo usage and brand standards are followed for all items ordered. In addition, the successful vendor must be able to:</w:t>
      </w:r>
    </w:p>
    <w:p w:rsidR="00D46D8C" w:rsidRDefault="007B2784" w:rsidP="001C1FCE">
      <w:pPr>
        <w:pStyle w:val="ListParagraph"/>
        <w:numPr>
          <w:ilvl w:val="0"/>
          <w:numId w:val="15"/>
        </w:numPr>
        <w:spacing w:after="0"/>
      </w:pPr>
      <w:r>
        <w:t>Provide quality products at an affordable price.</w:t>
      </w:r>
    </w:p>
    <w:p w:rsidR="007B2784" w:rsidRDefault="007B2784" w:rsidP="001C1FCE">
      <w:pPr>
        <w:pStyle w:val="ListParagraph"/>
        <w:numPr>
          <w:ilvl w:val="0"/>
          <w:numId w:val="15"/>
        </w:numPr>
        <w:spacing w:after="0"/>
      </w:pPr>
      <w:r>
        <w:t>Consistently deliver products on time and budget.</w:t>
      </w:r>
    </w:p>
    <w:p w:rsidR="007B2784" w:rsidRDefault="005F3FA5" w:rsidP="001C1FCE">
      <w:pPr>
        <w:pStyle w:val="ListParagraph"/>
        <w:numPr>
          <w:ilvl w:val="0"/>
          <w:numId w:val="15"/>
        </w:numPr>
        <w:spacing w:after="0"/>
      </w:pPr>
      <w:r>
        <w:t>Offer personal and timely customer service to the Community Relations Department who will serve as the main point of contact.</w:t>
      </w:r>
    </w:p>
    <w:p w:rsidR="005F3FA5" w:rsidRDefault="00FC677C" w:rsidP="001C1FCE">
      <w:pPr>
        <w:pStyle w:val="ListParagraph"/>
        <w:numPr>
          <w:ilvl w:val="0"/>
          <w:numId w:val="15"/>
        </w:numPr>
        <w:spacing w:after="0"/>
      </w:pPr>
      <w:r>
        <w:t>Provide a sample price list.</w:t>
      </w:r>
    </w:p>
    <w:p w:rsidR="00FC677C" w:rsidRDefault="00FC677C" w:rsidP="001C1FCE">
      <w:pPr>
        <w:pStyle w:val="ListParagraph"/>
        <w:numPr>
          <w:ilvl w:val="0"/>
          <w:numId w:val="15"/>
        </w:numPr>
        <w:spacing w:after="0"/>
      </w:pPr>
      <w:r>
        <w:t>Accept payment by credit card from BPRD and individual employees that wish to purchase apparel items on their own.</w:t>
      </w:r>
    </w:p>
    <w:p w:rsidR="0059588F" w:rsidRDefault="0059588F" w:rsidP="0059588F">
      <w:pPr>
        <w:spacing w:after="0"/>
      </w:pPr>
    </w:p>
    <w:p w:rsidR="0059588F" w:rsidRDefault="000E3600" w:rsidP="000E3600">
      <w:pPr>
        <w:pStyle w:val="Heading1"/>
      </w:pPr>
      <w:r>
        <w:t xml:space="preserve"> Submission Requirements</w:t>
      </w:r>
    </w:p>
    <w:p w:rsidR="000E3600" w:rsidRDefault="006A3D70" w:rsidP="000E3600">
      <w:pPr>
        <w:pStyle w:val="Heading2"/>
        <w:rPr>
          <w:b w:val="0"/>
        </w:rPr>
      </w:pPr>
      <w:r w:rsidRPr="006A3D70">
        <w:rPr>
          <w:b w:val="0"/>
        </w:rPr>
        <w:t>Desc</w:t>
      </w:r>
      <w:r>
        <w:rPr>
          <w:b w:val="0"/>
        </w:rPr>
        <w:t>ribe your company and its capabilities to meet the expectations detailed above.</w:t>
      </w:r>
    </w:p>
    <w:p w:rsidR="006A3D70" w:rsidRDefault="006A3D70" w:rsidP="006A3D70">
      <w:pPr>
        <w:ind w:left="360"/>
      </w:pPr>
      <w:r>
        <w:t>4.2</w:t>
      </w:r>
      <w:proofErr w:type="gramStart"/>
      <w:r w:rsidR="00C66E7D">
        <w:t>.</w:t>
      </w:r>
      <w:r>
        <w:t xml:space="preserve">  Describe</w:t>
      </w:r>
      <w:proofErr w:type="gramEnd"/>
      <w:r>
        <w:t xml:space="preserve"> the general time frame in which y</w:t>
      </w:r>
      <w:r w:rsidR="00EB2CCB">
        <w:t>o</w:t>
      </w:r>
      <w:r>
        <w:t>ur company would be available to provide the Specifications/Scope of Serv</w:t>
      </w:r>
      <w:r w:rsidR="00EB2CCB">
        <w:t>i</w:t>
      </w:r>
      <w:r>
        <w:t>ces described.</w:t>
      </w:r>
    </w:p>
    <w:p w:rsidR="00EB2CCB" w:rsidRDefault="00EB2CCB" w:rsidP="006A3D70">
      <w:pPr>
        <w:ind w:left="360"/>
      </w:pPr>
      <w:r>
        <w:t>4.3</w:t>
      </w:r>
      <w:proofErr w:type="gramStart"/>
      <w:r w:rsidR="002C66DA">
        <w:t>.</w:t>
      </w:r>
      <w:r>
        <w:t xml:space="preserve">  Provide</w:t>
      </w:r>
      <w:proofErr w:type="gramEnd"/>
      <w:r>
        <w:t xml:space="preserve"> details on scope of services related to apparel for uniforms and participant activities, including range of price point capabilities, quality of materials an</w:t>
      </w:r>
      <w:r w:rsidR="00B207A3">
        <w:t>d sourcing options.</w:t>
      </w:r>
    </w:p>
    <w:p w:rsidR="00B207A3" w:rsidRDefault="00B207A3" w:rsidP="006A3D70">
      <w:pPr>
        <w:ind w:left="360"/>
      </w:pPr>
      <w:r>
        <w:t>4.4</w:t>
      </w:r>
      <w:proofErr w:type="gramStart"/>
      <w:r w:rsidR="002C66DA">
        <w:t>.</w:t>
      </w:r>
      <w:r>
        <w:t xml:space="preserve">  Provide</w:t>
      </w:r>
      <w:proofErr w:type="gramEnd"/>
      <w:r>
        <w:t xml:space="preserve"> a listing of the top 10 promotional items you would recommend for BPRD as giveaways at park district events</w:t>
      </w:r>
      <w:r w:rsidR="001E2A73">
        <w:t>.</w:t>
      </w:r>
    </w:p>
    <w:p w:rsidR="001E2A73" w:rsidRDefault="001E2A73" w:rsidP="006A3D70">
      <w:pPr>
        <w:ind w:left="360"/>
      </w:pPr>
      <w:r>
        <w:t>4.5</w:t>
      </w:r>
      <w:proofErr w:type="gramStart"/>
      <w:r w:rsidR="002C66DA">
        <w:t>.</w:t>
      </w:r>
      <w:r>
        <w:t xml:space="preserve">  Provide</w:t>
      </w:r>
      <w:proofErr w:type="gramEnd"/>
      <w:r>
        <w:t xml:space="preserve"> a specific product type, samples and accompanying bids for the following products.</w:t>
      </w:r>
    </w:p>
    <w:p w:rsidR="001E2A73" w:rsidRDefault="001E2A73" w:rsidP="001C1FCE">
      <w:pPr>
        <w:pStyle w:val="ListParagraph"/>
        <w:numPr>
          <w:ilvl w:val="0"/>
          <w:numId w:val="16"/>
        </w:numPr>
        <w:spacing w:after="0"/>
      </w:pPr>
      <w:r>
        <w:t>1,000 Frisbees, 9”</w:t>
      </w:r>
    </w:p>
    <w:p w:rsidR="001E2A73" w:rsidRDefault="007D02A4" w:rsidP="001C1FCE">
      <w:pPr>
        <w:pStyle w:val="ListParagraph"/>
        <w:numPr>
          <w:ilvl w:val="0"/>
          <w:numId w:val="16"/>
        </w:numPr>
        <w:spacing w:after="0"/>
      </w:pPr>
      <w:r>
        <w:lastRenderedPageBreak/>
        <w:t>2,500 bike lights</w:t>
      </w:r>
    </w:p>
    <w:p w:rsidR="007D02A4" w:rsidRDefault="007D02A4" w:rsidP="001C1FCE">
      <w:pPr>
        <w:pStyle w:val="ListParagraph"/>
        <w:numPr>
          <w:ilvl w:val="0"/>
          <w:numId w:val="16"/>
        </w:numPr>
        <w:spacing w:after="0"/>
      </w:pPr>
      <w:r>
        <w:t>1,000 water bottles, 24 oz. and BPA free</w:t>
      </w:r>
    </w:p>
    <w:p w:rsidR="007D02A4" w:rsidRDefault="007D02A4" w:rsidP="001C1FCE">
      <w:pPr>
        <w:pStyle w:val="ListParagraph"/>
        <w:numPr>
          <w:ilvl w:val="0"/>
          <w:numId w:val="16"/>
        </w:numPr>
        <w:spacing w:after="0"/>
      </w:pPr>
      <w:r>
        <w:t>500 baseball caps with embro</w:t>
      </w:r>
      <w:r w:rsidR="00934736">
        <w:t>i</w:t>
      </w:r>
      <w:r>
        <w:t>dered logo</w:t>
      </w:r>
      <w:r w:rsidR="00934736">
        <w:t>, 2 locations</w:t>
      </w:r>
    </w:p>
    <w:p w:rsidR="00934736" w:rsidRDefault="00934736" w:rsidP="007D02A4">
      <w:pPr>
        <w:spacing w:after="0"/>
        <w:ind w:left="360"/>
      </w:pPr>
    </w:p>
    <w:p w:rsidR="00934736" w:rsidRDefault="00934736" w:rsidP="007D02A4">
      <w:pPr>
        <w:spacing w:after="0"/>
        <w:ind w:left="360"/>
      </w:pPr>
      <w:r>
        <w:t>4.6</w:t>
      </w:r>
      <w:proofErr w:type="gramStart"/>
      <w:r w:rsidR="002C66DA">
        <w:t>.</w:t>
      </w:r>
      <w:r>
        <w:t xml:space="preserve">  </w:t>
      </w:r>
      <w:r w:rsidR="00FE037B">
        <w:t>Provide</w:t>
      </w:r>
      <w:proofErr w:type="gramEnd"/>
      <w:r w:rsidR="00FE037B">
        <w:t xml:space="preserve"> URLs to examples of ordering web</w:t>
      </w:r>
      <w:r w:rsidR="00C66E7D">
        <w:t>s</w:t>
      </w:r>
      <w:r w:rsidR="00FE037B">
        <w:t>ites facilitated for customers (no</w:t>
      </w:r>
      <w:r w:rsidR="00C66E7D">
        <w:t xml:space="preserve"> more than three examples).</w:t>
      </w:r>
    </w:p>
    <w:p w:rsidR="00C66E7D" w:rsidRDefault="00C66E7D" w:rsidP="007D02A4">
      <w:pPr>
        <w:spacing w:after="0"/>
        <w:ind w:left="360"/>
      </w:pPr>
    </w:p>
    <w:p w:rsidR="00816EBA" w:rsidRDefault="00C66E7D" w:rsidP="007D02A4">
      <w:pPr>
        <w:spacing w:after="0"/>
        <w:ind w:left="360"/>
      </w:pPr>
      <w:r>
        <w:t>4.7</w:t>
      </w:r>
      <w:proofErr w:type="gramStart"/>
      <w:r w:rsidR="002C66DA">
        <w:t>.  Please</w:t>
      </w:r>
      <w:proofErr w:type="gramEnd"/>
      <w:r w:rsidR="002C66DA">
        <w:t xml:space="preserve"> indicate  expected turn-around time from placement of order to receipt of order; b</w:t>
      </w:r>
      <w:r w:rsidR="00816EBA">
        <w:t>e sure to include method and expense of delivery.</w:t>
      </w:r>
      <w:r w:rsidR="00F03CB0">
        <w:t xml:space="preserve"> If logo application </w:t>
      </w:r>
      <w:r w:rsidR="00542D0D">
        <w:t xml:space="preserve">to apparel or promotional items </w:t>
      </w:r>
      <w:r w:rsidR="00F03CB0">
        <w:t xml:space="preserve">requires additional service providers, please describe how this process impacts delivery timing. </w:t>
      </w:r>
    </w:p>
    <w:p w:rsidR="00816EBA" w:rsidRDefault="00816EBA" w:rsidP="007D02A4">
      <w:pPr>
        <w:spacing w:after="0"/>
        <w:ind w:left="360"/>
      </w:pPr>
    </w:p>
    <w:p w:rsidR="00C66E7D" w:rsidRPr="006A3D70" w:rsidRDefault="00816EBA" w:rsidP="007D02A4">
      <w:pPr>
        <w:spacing w:after="0"/>
        <w:ind w:left="360"/>
      </w:pPr>
      <w:r>
        <w:t>4.8</w:t>
      </w:r>
      <w:proofErr w:type="gramStart"/>
      <w:r>
        <w:t>.  Provide</w:t>
      </w:r>
      <w:proofErr w:type="gramEnd"/>
      <w:r>
        <w:t xml:space="preserve"> references, including a contact name and telephone </w:t>
      </w:r>
      <w:r w:rsidR="00512FB6">
        <w:t>n</w:t>
      </w:r>
      <w:r>
        <w:t>umber, of three organizations or businesses that your service. References should be for organizations that have purchased items similar in scope.</w:t>
      </w:r>
      <w:r w:rsidR="00C66E7D">
        <w:t xml:space="preserve"> </w:t>
      </w:r>
    </w:p>
    <w:p w:rsidR="00857C92" w:rsidRPr="00782A67" w:rsidRDefault="00857C92" w:rsidP="007B2784">
      <w:pPr>
        <w:spacing w:after="0"/>
      </w:pPr>
    </w:p>
    <w:p w:rsidR="004428A2" w:rsidRDefault="004428A2" w:rsidP="004428A2">
      <w:pPr>
        <w:pStyle w:val="Heading1"/>
      </w:pPr>
      <w:bookmarkStart w:id="14" w:name="_Toc518369505"/>
      <w:r>
        <w:t>Attachments</w:t>
      </w:r>
      <w:bookmarkEnd w:id="14"/>
    </w:p>
    <w:p w:rsidR="00F452DD" w:rsidRPr="00C96A0E" w:rsidRDefault="004428A2" w:rsidP="000B738C">
      <w:pPr>
        <w:pStyle w:val="Heading4"/>
        <w:numPr>
          <w:ilvl w:val="0"/>
          <w:numId w:val="0"/>
        </w:numPr>
      </w:pPr>
      <w:r>
        <w:t xml:space="preserve">Attachment </w:t>
      </w:r>
      <w:r w:rsidR="00321AC8">
        <w:t>A</w:t>
      </w:r>
      <w:r w:rsidR="00C96A0E">
        <w:t xml:space="preserve"> – Sample Contract</w:t>
      </w:r>
    </w:p>
    <w:p w:rsidR="00BC1736" w:rsidRPr="00232D4D" w:rsidRDefault="00260E6D" w:rsidP="00260E6D">
      <w:pPr>
        <w:pStyle w:val="Heading1"/>
      </w:pPr>
      <w:bookmarkStart w:id="15" w:name="_Toc518369506"/>
      <w:r>
        <w:t>Signature</w:t>
      </w:r>
      <w:bookmarkEnd w:id="15"/>
    </w:p>
    <w:p w:rsidR="00260E6D" w:rsidRPr="00AB0436" w:rsidRDefault="00260E6D" w:rsidP="00260E6D">
      <w:pPr>
        <w:spacing w:after="0" w:line="240" w:lineRule="auto"/>
        <w:rPr>
          <w:rFonts w:eastAsia="Times New Roman" w:cs="Arial"/>
        </w:rPr>
      </w:pPr>
    </w:p>
    <w:p w:rsidR="00260E6D" w:rsidRPr="00AB0436" w:rsidRDefault="00260E6D" w:rsidP="00260E6D">
      <w:r w:rsidRPr="00AB0436">
        <w:t>Organization Name: ____________________________________________________________</w:t>
      </w:r>
      <w:r>
        <w:t>______</w:t>
      </w:r>
      <w:r w:rsidRPr="00AB0436">
        <w:t>____</w:t>
      </w:r>
    </w:p>
    <w:p w:rsidR="00260E6D" w:rsidRPr="00AB0436" w:rsidRDefault="00260E6D" w:rsidP="00260E6D">
      <w:pPr>
        <w:tabs>
          <w:tab w:val="left" w:pos="2160"/>
          <w:tab w:val="left" w:pos="10620"/>
        </w:tabs>
        <w:spacing w:after="0" w:line="240" w:lineRule="auto"/>
        <w:ind w:hanging="835"/>
        <w:rPr>
          <w:rFonts w:eastAsia="Times New Roman" w:cs="Arial"/>
        </w:rPr>
      </w:pPr>
    </w:p>
    <w:p w:rsidR="00260E6D" w:rsidRPr="00AB0436" w:rsidRDefault="00260E6D" w:rsidP="00260E6D">
      <w:pPr>
        <w:tabs>
          <w:tab w:val="left" w:pos="2880"/>
          <w:tab w:val="left" w:pos="4320"/>
          <w:tab w:val="left" w:pos="5220"/>
          <w:tab w:val="left" w:pos="10620"/>
        </w:tabs>
        <w:spacing w:after="0" w:line="240" w:lineRule="auto"/>
        <w:rPr>
          <w:rFonts w:eastAsia="Times New Roman" w:cs="Arial"/>
          <w:u w:val="single"/>
        </w:rPr>
      </w:pPr>
      <w:r w:rsidRPr="00AB0436">
        <w:rPr>
          <w:rFonts w:eastAsia="Times New Roman" w:cs="Arial"/>
        </w:rPr>
        <w:t>Primary Contact Person: ____________________</w:t>
      </w:r>
      <w:r>
        <w:rPr>
          <w:rFonts w:eastAsia="Times New Roman" w:cs="Arial"/>
        </w:rPr>
        <w:t>_</w:t>
      </w:r>
      <w:r w:rsidRPr="00AB0436">
        <w:rPr>
          <w:rFonts w:eastAsia="Times New Roman" w:cs="Arial"/>
        </w:rPr>
        <w:t>__ Title: ________</w:t>
      </w:r>
      <w:r>
        <w:rPr>
          <w:rFonts w:eastAsia="Times New Roman" w:cs="Arial"/>
        </w:rPr>
        <w:t>_____</w:t>
      </w:r>
      <w:r w:rsidRPr="00AB0436">
        <w:rPr>
          <w:rFonts w:eastAsia="Times New Roman" w:cs="Arial"/>
        </w:rPr>
        <w:t>_________</w:t>
      </w:r>
    </w:p>
    <w:p w:rsidR="00260E6D" w:rsidRPr="00AB0436" w:rsidRDefault="00260E6D" w:rsidP="00260E6D">
      <w:pPr>
        <w:spacing w:after="0" w:line="240" w:lineRule="auto"/>
        <w:ind w:hanging="835"/>
        <w:rPr>
          <w:rFonts w:eastAsia="Times New Roman" w:cs="Arial"/>
        </w:rPr>
      </w:pPr>
    </w:p>
    <w:p w:rsidR="00260E6D" w:rsidRPr="00AB0436" w:rsidRDefault="00260E6D" w:rsidP="00260E6D">
      <w:pPr>
        <w:tabs>
          <w:tab w:val="left" w:pos="1440"/>
          <w:tab w:val="left" w:pos="10620"/>
        </w:tabs>
        <w:spacing w:after="0" w:line="240" w:lineRule="auto"/>
        <w:rPr>
          <w:rFonts w:eastAsia="Times New Roman" w:cs="Arial"/>
        </w:rPr>
      </w:pPr>
      <w:r w:rsidRPr="00AB0436">
        <w:rPr>
          <w:rFonts w:eastAsia="Times New Roman" w:cs="Arial"/>
        </w:rPr>
        <w:t>Address: ____________________________________________________________</w:t>
      </w:r>
      <w:r>
        <w:rPr>
          <w:rFonts w:eastAsia="Times New Roman" w:cs="Arial"/>
        </w:rPr>
        <w:t>______</w:t>
      </w:r>
      <w:r w:rsidRPr="00AB0436">
        <w:rPr>
          <w:rFonts w:eastAsia="Times New Roman" w:cs="Arial"/>
        </w:rPr>
        <w:t>____</w:t>
      </w:r>
    </w:p>
    <w:p w:rsidR="00260E6D" w:rsidRPr="00AB0436" w:rsidRDefault="00260E6D" w:rsidP="00260E6D">
      <w:pPr>
        <w:spacing w:after="0" w:line="240" w:lineRule="auto"/>
        <w:ind w:hanging="835"/>
        <w:rPr>
          <w:rFonts w:eastAsia="Times New Roman" w:cs="Arial"/>
        </w:rPr>
      </w:pPr>
    </w:p>
    <w:p w:rsidR="00260E6D" w:rsidRPr="00AB0436" w:rsidRDefault="00260E6D" w:rsidP="00260E6D">
      <w:pPr>
        <w:tabs>
          <w:tab w:val="left" w:pos="2160"/>
          <w:tab w:val="left" w:pos="10620"/>
        </w:tabs>
        <w:spacing w:after="0" w:line="240" w:lineRule="auto"/>
        <w:rPr>
          <w:rFonts w:eastAsia="Times New Roman" w:cs="Arial"/>
        </w:rPr>
      </w:pPr>
      <w:r w:rsidRPr="00AB0436">
        <w:rPr>
          <w:rFonts w:eastAsia="Times New Roman" w:cs="Arial"/>
        </w:rPr>
        <w:t>City, State, Zip: __________________________________________________________</w:t>
      </w:r>
      <w:r>
        <w:rPr>
          <w:rFonts w:eastAsia="Times New Roman" w:cs="Arial"/>
        </w:rPr>
        <w:t>______</w:t>
      </w:r>
      <w:r w:rsidRPr="00AB0436">
        <w:rPr>
          <w:rFonts w:eastAsia="Times New Roman" w:cs="Arial"/>
        </w:rPr>
        <w:t>______</w:t>
      </w:r>
    </w:p>
    <w:p w:rsidR="00260E6D" w:rsidRPr="00AB0436" w:rsidRDefault="00260E6D" w:rsidP="00260E6D">
      <w:pPr>
        <w:spacing w:after="0" w:line="240" w:lineRule="auto"/>
        <w:ind w:hanging="835"/>
        <w:rPr>
          <w:rFonts w:eastAsia="Times New Roman" w:cs="Arial"/>
        </w:rPr>
      </w:pPr>
    </w:p>
    <w:p w:rsidR="00260E6D" w:rsidRPr="00AB0436" w:rsidRDefault="00260E6D" w:rsidP="00260E6D">
      <w:pPr>
        <w:tabs>
          <w:tab w:val="left" w:pos="1260"/>
          <w:tab w:val="left" w:pos="3600"/>
          <w:tab w:val="left" w:pos="4320"/>
          <w:tab w:val="left" w:pos="6660"/>
          <w:tab w:val="left" w:pos="8640"/>
          <w:tab w:val="left" w:pos="10620"/>
        </w:tabs>
        <w:spacing w:after="0" w:line="240" w:lineRule="auto"/>
        <w:rPr>
          <w:rFonts w:eastAsia="Times New Roman" w:cs="Arial"/>
        </w:rPr>
      </w:pPr>
      <w:r w:rsidRPr="00AB0436">
        <w:rPr>
          <w:rFonts w:eastAsia="Times New Roman" w:cs="Arial"/>
        </w:rPr>
        <w:t>Telephone: ___________________</w:t>
      </w:r>
      <w:r>
        <w:rPr>
          <w:rFonts w:eastAsia="Times New Roman" w:cs="Arial"/>
        </w:rPr>
        <w:t>______</w:t>
      </w:r>
      <w:r w:rsidRPr="00AB0436">
        <w:rPr>
          <w:rFonts w:eastAsia="Times New Roman" w:cs="Arial"/>
        </w:rPr>
        <w:t>__ Fax: _________________</w:t>
      </w:r>
      <w:r>
        <w:rPr>
          <w:rFonts w:eastAsia="Times New Roman" w:cs="Arial"/>
        </w:rPr>
        <w:t>_________</w:t>
      </w:r>
      <w:r w:rsidRPr="00AB0436">
        <w:rPr>
          <w:rFonts w:eastAsia="Times New Roman" w:cs="Arial"/>
        </w:rPr>
        <w:t xml:space="preserve">___ </w:t>
      </w:r>
    </w:p>
    <w:p w:rsidR="00260E6D" w:rsidRPr="00AB0436" w:rsidRDefault="00260E6D" w:rsidP="00260E6D">
      <w:pPr>
        <w:tabs>
          <w:tab w:val="left" w:pos="1260"/>
          <w:tab w:val="left" w:pos="3600"/>
          <w:tab w:val="left" w:pos="4320"/>
          <w:tab w:val="left" w:pos="6660"/>
          <w:tab w:val="left" w:pos="8640"/>
          <w:tab w:val="left" w:pos="10620"/>
        </w:tabs>
        <w:spacing w:after="0" w:line="240" w:lineRule="auto"/>
        <w:rPr>
          <w:rFonts w:eastAsia="Times New Roman" w:cs="Arial"/>
        </w:rPr>
      </w:pPr>
    </w:p>
    <w:p w:rsidR="00260E6D" w:rsidRPr="00AB0436" w:rsidRDefault="00260E6D" w:rsidP="00260E6D">
      <w:pPr>
        <w:tabs>
          <w:tab w:val="left" w:pos="2160"/>
          <w:tab w:val="left" w:pos="10620"/>
        </w:tabs>
        <w:spacing w:after="0" w:line="240" w:lineRule="auto"/>
        <w:rPr>
          <w:rFonts w:eastAsia="Times New Roman" w:cs="Arial"/>
        </w:rPr>
      </w:pPr>
      <w:r w:rsidRPr="00AB0436">
        <w:rPr>
          <w:rFonts w:eastAsia="Times New Roman" w:cs="Arial"/>
        </w:rPr>
        <w:t>E-mail Address: ___________________________________________________________</w:t>
      </w:r>
      <w:r>
        <w:rPr>
          <w:rFonts w:eastAsia="Times New Roman" w:cs="Arial"/>
        </w:rPr>
        <w:t>______</w:t>
      </w:r>
      <w:r w:rsidRPr="00AB0436">
        <w:rPr>
          <w:rFonts w:eastAsia="Times New Roman" w:cs="Arial"/>
        </w:rPr>
        <w:t>_____</w:t>
      </w:r>
    </w:p>
    <w:p w:rsidR="00260E6D" w:rsidRPr="00AB0436" w:rsidRDefault="00260E6D" w:rsidP="00260E6D">
      <w:pPr>
        <w:spacing w:after="0" w:line="240" w:lineRule="auto"/>
        <w:rPr>
          <w:rFonts w:eastAsia="Times New Roman" w:cs="Arial"/>
        </w:rPr>
      </w:pPr>
    </w:p>
    <w:p w:rsidR="00260E6D" w:rsidRPr="00AB0436" w:rsidRDefault="00260E6D" w:rsidP="00260E6D">
      <w:pPr>
        <w:spacing w:after="0" w:line="240" w:lineRule="auto"/>
        <w:rPr>
          <w:rFonts w:eastAsia="Times New Roman" w:cs="Arial"/>
        </w:rPr>
      </w:pPr>
      <w:r w:rsidRPr="00AB0436">
        <w:rPr>
          <w:rFonts w:eastAsia="Times New Roman" w:cs="Arial"/>
        </w:rPr>
        <w:t>Name and title of the person(s) authorized to represent the Proposer and sign any contracts that may result:</w:t>
      </w:r>
    </w:p>
    <w:p w:rsidR="00260E6D" w:rsidRPr="00AB0436" w:rsidRDefault="00260E6D" w:rsidP="00260E6D">
      <w:pPr>
        <w:spacing w:after="0" w:line="240" w:lineRule="auto"/>
        <w:ind w:hanging="835"/>
        <w:rPr>
          <w:rFonts w:eastAsia="Times New Roman" w:cs="Arial"/>
        </w:rPr>
      </w:pPr>
    </w:p>
    <w:p w:rsidR="00260E6D" w:rsidRPr="00AB0436" w:rsidRDefault="00260E6D" w:rsidP="00260E6D">
      <w:pPr>
        <w:tabs>
          <w:tab w:val="left" w:pos="720"/>
          <w:tab w:val="left" w:pos="5040"/>
          <w:tab w:val="left" w:pos="5760"/>
          <w:tab w:val="left" w:pos="10620"/>
        </w:tabs>
        <w:spacing w:after="0" w:line="240" w:lineRule="auto"/>
        <w:rPr>
          <w:rFonts w:eastAsia="Times New Roman" w:cs="Arial"/>
        </w:rPr>
      </w:pPr>
      <w:r w:rsidRPr="00AB0436">
        <w:rPr>
          <w:rFonts w:eastAsia="Times New Roman" w:cs="Arial"/>
        </w:rPr>
        <w:t>Name: _______________________________Title:_____________________________</w:t>
      </w:r>
    </w:p>
    <w:p w:rsidR="002F18D9" w:rsidRDefault="002F18D9" w:rsidP="00523C2A">
      <w:pPr>
        <w:sectPr w:rsidR="002F18D9">
          <w:footerReference w:type="default" r:id="rId12"/>
          <w:pgSz w:w="12240" w:h="15840"/>
          <w:pgMar w:top="1440" w:right="1440" w:bottom="1440" w:left="1440" w:header="720" w:footer="720" w:gutter="0"/>
          <w:cols w:space="720"/>
          <w:docGrid w:linePitch="360"/>
        </w:sectPr>
      </w:pPr>
    </w:p>
    <w:p w:rsidR="002F18D9" w:rsidRDefault="002F18D9" w:rsidP="002F18D9"/>
    <w:p w:rsidR="002F18D9" w:rsidRPr="00524FE4" w:rsidRDefault="002F18D9" w:rsidP="002F18D9">
      <w:pPr>
        <w:pStyle w:val="Title"/>
      </w:pPr>
      <w:r w:rsidRPr="00524FE4">
        <w:rPr>
          <w:noProof/>
        </w:rPr>
        <w:drawing>
          <wp:anchor distT="0" distB="0" distL="114300" distR="114300" simplePos="0" relativeHeight="251659264" behindDoc="0" locked="1" layoutInCell="1" allowOverlap="1" wp14:anchorId="6821634C" wp14:editId="63EB4E86">
            <wp:simplePos x="933450" y="914400"/>
            <wp:positionH relativeFrom="margin">
              <wp:align>center</wp:align>
            </wp:positionH>
            <wp:positionV relativeFrom="page">
              <wp:posOffset>457200</wp:posOffset>
            </wp:positionV>
            <wp:extent cx="5949950" cy="1028700"/>
            <wp:effectExtent l="19050" t="0" r="0" b="0"/>
            <wp:wrapTopAndBottom/>
            <wp:docPr id="2" name="Picture 1" descr="letrh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rheading"/>
                    <pic:cNvPicPr>
                      <a:picLocks noChangeAspect="1" noChangeArrowheads="1"/>
                    </pic:cNvPicPr>
                  </pic:nvPicPr>
                  <pic:blipFill>
                    <a:blip r:embed="rId13" cstate="print"/>
                    <a:srcRect/>
                    <a:stretch>
                      <a:fillRect/>
                    </a:stretch>
                  </pic:blipFill>
                  <pic:spPr bwMode="auto">
                    <a:xfrm>
                      <a:off x="0" y="0"/>
                      <a:ext cx="5949950" cy="1028700"/>
                    </a:xfrm>
                    <a:prstGeom prst="rect">
                      <a:avLst/>
                    </a:prstGeom>
                    <a:noFill/>
                    <a:ln w="9525">
                      <a:noFill/>
                      <a:miter lim="800000"/>
                      <a:headEnd/>
                      <a:tailEnd/>
                    </a:ln>
                  </pic:spPr>
                </pic:pic>
              </a:graphicData>
            </a:graphic>
          </wp:anchor>
        </w:drawing>
      </w:r>
      <w:r w:rsidRPr="00524FE4">
        <w:t>Bend Park and Recreation District</w:t>
      </w:r>
    </w:p>
    <w:p w:rsidR="002F18D9" w:rsidRPr="00524FE4" w:rsidRDefault="002F18D9" w:rsidP="002F18D9"/>
    <w:p w:rsidR="002F18D9" w:rsidRPr="00524FE4" w:rsidRDefault="002F18D9" w:rsidP="002F18D9">
      <w:pPr>
        <w:pStyle w:val="Title"/>
      </w:pPr>
      <w:r w:rsidRPr="00524FE4">
        <w:t xml:space="preserve">AGREEMENT FOR </w:t>
      </w:r>
      <w:r>
        <w:t>GOODS AND</w:t>
      </w:r>
      <w:r w:rsidRPr="00524FE4">
        <w:t xml:space="preserve"> SERVICES</w:t>
      </w:r>
    </w:p>
    <w:p w:rsidR="002F18D9" w:rsidRPr="00524FE4" w:rsidRDefault="002F18D9" w:rsidP="002F18D9"/>
    <w:p w:rsidR="002F18D9" w:rsidRPr="00524FE4" w:rsidRDefault="002F18D9" w:rsidP="002F18D9">
      <w:r w:rsidRPr="00524FE4">
        <w:t xml:space="preserve">This Agreement is made as of </w:t>
      </w:r>
      <w:r>
        <w:t>&lt;</w:t>
      </w:r>
      <w:r>
        <w:rPr>
          <w:b/>
        </w:rPr>
        <w:t>Insert Effective Date</w:t>
      </w:r>
      <w:r>
        <w:t>&gt;</w:t>
      </w:r>
    </w:p>
    <w:p w:rsidR="002F18D9" w:rsidRPr="00524FE4" w:rsidRDefault="002F18D9" w:rsidP="002F18D9">
      <w:pPr>
        <w:spacing w:before="240"/>
      </w:pPr>
      <w:r w:rsidRPr="00524FE4">
        <w:t>Between the District:</w:t>
      </w:r>
    </w:p>
    <w:p w:rsidR="002F18D9" w:rsidRPr="00524FE4" w:rsidRDefault="002F18D9" w:rsidP="002F18D9">
      <w:pPr>
        <w:spacing w:before="120"/>
      </w:pPr>
      <w:r w:rsidRPr="00524FE4">
        <w:t>Bend Park and Recreation District</w:t>
      </w:r>
    </w:p>
    <w:p w:rsidR="002F18D9" w:rsidRPr="00524FE4" w:rsidRDefault="002F18D9" w:rsidP="002F18D9">
      <w:r w:rsidRPr="00524FE4">
        <w:t>799 SW Columbia Street</w:t>
      </w:r>
    </w:p>
    <w:p w:rsidR="002F18D9" w:rsidRPr="00524FE4" w:rsidRDefault="002F18D9" w:rsidP="002F18D9">
      <w:r w:rsidRPr="00524FE4">
        <w:t>Bend, Oregon 97702</w:t>
      </w:r>
    </w:p>
    <w:p w:rsidR="002F18D9" w:rsidRPr="00524FE4" w:rsidRDefault="002F18D9" w:rsidP="002F18D9">
      <w:pPr>
        <w:spacing w:before="120"/>
      </w:pPr>
      <w:r w:rsidRPr="00524FE4">
        <w:t xml:space="preserve">And the </w:t>
      </w:r>
      <w:r w:rsidR="00CD182D">
        <w:t>Vendor</w:t>
      </w:r>
      <w:r w:rsidRPr="00524FE4">
        <w:t>:</w:t>
      </w:r>
    </w:p>
    <w:p w:rsidR="002F18D9" w:rsidRDefault="002F18D9" w:rsidP="002F18D9">
      <w:pPr>
        <w:spacing w:before="120"/>
      </w:pPr>
      <w:r>
        <w:t>&lt;</w:t>
      </w:r>
      <w:r>
        <w:rPr>
          <w:b/>
        </w:rPr>
        <w:t>Insert Name</w:t>
      </w:r>
      <w:r>
        <w:t>&gt;</w:t>
      </w:r>
    </w:p>
    <w:p w:rsidR="002F18D9" w:rsidRDefault="002F18D9" w:rsidP="002F18D9">
      <w:r>
        <w:t>&lt;</w:t>
      </w:r>
      <w:r>
        <w:rPr>
          <w:b/>
        </w:rPr>
        <w:t>Insert Address</w:t>
      </w:r>
      <w:r>
        <w:t>&gt;</w:t>
      </w:r>
    </w:p>
    <w:p w:rsidR="002F18D9" w:rsidRDefault="002F18D9" w:rsidP="002F18D9">
      <w:r>
        <w:t>&lt;</w:t>
      </w:r>
      <w:r>
        <w:rPr>
          <w:b/>
        </w:rPr>
        <w:t>Insert City state and zip code</w:t>
      </w:r>
      <w:r>
        <w:t>&gt;</w:t>
      </w:r>
    </w:p>
    <w:p w:rsidR="002F18D9" w:rsidRPr="00524FE4" w:rsidRDefault="002F18D9" w:rsidP="002F18D9">
      <w:r>
        <w:t>&lt;</w:t>
      </w:r>
      <w:r>
        <w:rPr>
          <w:b/>
        </w:rPr>
        <w:t>Insert phone number</w:t>
      </w:r>
      <w:r>
        <w:t>&gt;</w:t>
      </w:r>
    </w:p>
    <w:p w:rsidR="002F18D9" w:rsidRPr="00524FE4" w:rsidRDefault="002F18D9" w:rsidP="002F18D9">
      <w:pPr>
        <w:spacing w:before="120"/>
      </w:pPr>
      <w:r w:rsidRPr="00524FE4">
        <w:t>For the following Project:</w:t>
      </w:r>
    </w:p>
    <w:p w:rsidR="002F18D9" w:rsidRPr="00524FE4" w:rsidRDefault="007370D5" w:rsidP="002F18D9">
      <w:pPr>
        <w:spacing w:before="120"/>
      </w:pPr>
      <w:r>
        <w:t>Logo Wear Apparel and Promotional Items</w:t>
      </w:r>
    </w:p>
    <w:p w:rsidR="002F18D9" w:rsidRPr="00524FE4" w:rsidRDefault="002F18D9" w:rsidP="002F18D9">
      <w:pPr>
        <w:spacing w:before="240"/>
      </w:pPr>
      <w:r w:rsidRPr="00524FE4">
        <w:t xml:space="preserve">The District and the </w:t>
      </w:r>
      <w:r w:rsidR="00CD182D">
        <w:t>Vendor</w:t>
      </w:r>
      <w:r w:rsidRPr="00524FE4">
        <w:t xml:space="preserve"> agree as follows:</w:t>
      </w:r>
    </w:p>
    <w:p w:rsidR="002F18D9" w:rsidRPr="00524FE4" w:rsidRDefault="002F18D9" w:rsidP="002F18D9"/>
    <w:p w:rsidR="002F18D9" w:rsidRPr="001E375E" w:rsidRDefault="002F18D9" w:rsidP="001C1FCE">
      <w:pPr>
        <w:pStyle w:val="Heading1"/>
        <w:numPr>
          <w:ilvl w:val="0"/>
          <w:numId w:val="17"/>
        </w:numPr>
        <w:spacing w:after="0" w:line="240" w:lineRule="auto"/>
      </w:pPr>
      <w:r w:rsidRPr="001E375E">
        <w:t>Project Parameters</w:t>
      </w:r>
    </w:p>
    <w:p w:rsidR="002F18D9" w:rsidRPr="001E375E" w:rsidRDefault="002F18D9" w:rsidP="001C1FCE">
      <w:pPr>
        <w:pStyle w:val="Heading3"/>
        <w:numPr>
          <w:ilvl w:val="1"/>
          <w:numId w:val="17"/>
        </w:numPr>
        <w:spacing w:before="288" w:after="0" w:line="240" w:lineRule="auto"/>
        <w:contextualSpacing w:val="0"/>
      </w:pPr>
      <w:r w:rsidRPr="001E375E">
        <w:t>This Agreement is based upon the following initial information and assumptions.</w:t>
      </w:r>
    </w:p>
    <w:p w:rsidR="002F18D9" w:rsidRPr="00524FE4" w:rsidRDefault="002F18D9" w:rsidP="001C1FCE">
      <w:pPr>
        <w:pStyle w:val="ListParagraph"/>
        <w:numPr>
          <w:ilvl w:val="2"/>
          <w:numId w:val="17"/>
        </w:numPr>
        <w:spacing w:before="120" w:after="0" w:line="240" w:lineRule="auto"/>
        <w:contextualSpacing w:val="0"/>
      </w:pPr>
      <w:r w:rsidRPr="00524FE4">
        <w:t xml:space="preserve">Project: </w:t>
      </w:r>
      <w:r>
        <w:t>&lt;</w:t>
      </w:r>
      <w:r>
        <w:rPr>
          <w:b/>
        </w:rPr>
        <w:t>Insert short description of Project</w:t>
      </w:r>
      <w:r>
        <w:t>&gt;</w:t>
      </w:r>
    </w:p>
    <w:p w:rsidR="002F18D9" w:rsidRPr="00524FE4" w:rsidRDefault="002F18D9" w:rsidP="001C1FCE">
      <w:pPr>
        <w:pStyle w:val="ListParagraph"/>
        <w:numPr>
          <w:ilvl w:val="2"/>
          <w:numId w:val="17"/>
        </w:numPr>
        <w:spacing w:before="120" w:after="0" w:line="240" w:lineRule="auto"/>
        <w:contextualSpacing w:val="0"/>
      </w:pPr>
      <w:r w:rsidRPr="00524FE4">
        <w:t xml:space="preserve">Site: </w:t>
      </w:r>
      <w:r>
        <w:t>&lt;</w:t>
      </w:r>
      <w:r>
        <w:rPr>
          <w:b/>
        </w:rPr>
        <w:t>Insert Site Address</w:t>
      </w:r>
      <w:r>
        <w:t>&gt;, Bend Oregon.</w:t>
      </w:r>
    </w:p>
    <w:p w:rsidR="002F18D9" w:rsidRPr="00524FE4" w:rsidRDefault="002F18D9" w:rsidP="001C1FCE">
      <w:pPr>
        <w:pStyle w:val="ListParagraph"/>
        <w:numPr>
          <w:ilvl w:val="2"/>
          <w:numId w:val="17"/>
        </w:numPr>
        <w:spacing w:before="120" w:after="0" w:line="240" w:lineRule="auto"/>
        <w:contextualSpacing w:val="0"/>
      </w:pPr>
      <w:r>
        <w:t>Fee: &lt;</w:t>
      </w:r>
      <w:r>
        <w:rPr>
          <w:b/>
        </w:rPr>
        <w:t xml:space="preserve">Insert </w:t>
      </w:r>
      <w:r w:rsidR="00CD182D">
        <w:rPr>
          <w:b/>
        </w:rPr>
        <w:t>Vendor</w:t>
      </w:r>
      <w:r>
        <w:rPr>
          <w:b/>
        </w:rPr>
        <w:t>s total fee for contract</w:t>
      </w:r>
      <w:r>
        <w:t>&gt;</w:t>
      </w:r>
    </w:p>
    <w:p w:rsidR="002F18D9" w:rsidRPr="00524FE4" w:rsidRDefault="002F18D9" w:rsidP="001C1FCE">
      <w:pPr>
        <w:pStyle w:val="ListParagraph"/>
        <w:numPr>
          <w:ilvl w:val="1"/>
          <w:numId w:val="17"/>
        </w:numPr>
        <w:spacing w:before="120" w:after="0" w:line="240" w:lineRule="auto"/>
        <w:contextualSpacing w:val="0"/>
      </w:pPr>
      <w:r w:rsidRPr="00524FE4">
        <w:t xml:space="preserve">Scope of Services.  </w:t>
      </w:r>
      <w:r w:rsidR="00CD182D">
        <w:t>Vendor</w:t>
      </w:r>
      <w:r w:rsidRPr="00524FE4">
        <w:t xml:space="preserve"> will provide all services related to completion of the Project as more particularly described below and in Exhibit A.</w:t>
      </w:r>
    </w:p>
    <w:p w:rsidR="002F18D9" w:rsidRPr="00524FE4" w:rsidRDefault="00CD182D" w:rsidP="001C1FCE">
      <w:pPr>
        <w:pStyle w:val="ListParagraph"/>
        <w:numPr>
          <w:ilvl w:val="1"/>
          <w:numId w:val="17"/>
        </w:numPr>
        <w:spacing w:before="120" w:after="0" w:line="240" w:lineRule="auto"/>
        <w:contextualSpacing w:val="0"/>
      </w:pPr>
      <w:r>
        <w:t>Vendor</w:t>
      </w:r>
      <w:r w:rsidR="002F18D9" w:rsidRPr="00524FE4">
        <w:t xml:space="preserve">’s Compensation.  District will pay </w:t>
      </w:r>
      <w:r>
        <w:t>Vendor</w:t>
      </w:r>
      <w:r w:rsidR="002F18D9" w:rsidRPr="00524FE4">
        <w:t xml:space="preserve"> as provided in Exhibit B.</w:t>
      </w:r>
    </w:p>
    <w:p w:rsidR="002F18D9" w:rsidRPr="00524FE4" w:rsidRDefault="002F18D9" w:rsidP="001C1FCE">
      <w:pPr>
        <w:pStyle w:val="Heading1"/>
        <w:numPr>
          <w:ilvl w:val="0"/>
          <w:numId w:val="17"/>
        </w:numPr>
        <w:spacing w:before="120" w:after="0" w:line="240" w:lineRule="auto"/>
      </w:pPr>
      <w:r w:rsidRPr="00524FE4">
        <w:lastRenderedPageBreak/>
        <w:t>Relationship of the Parties</w:t>
      </w:r>
    </w:p>
    <w:p w:rsidR="002F18D9" w:rsidRPr="001C1FCE" w:rsidRDefault="00CD182D" w:rsidP="001C1FCE">
      <w:pPr>
        <w:pStyle w:val="Heading3"/>
        <w:numPr>
          <w:ilvl w:val="1"/>
          <w:numId w:val="17"/>
        </w:numPr>
        <w:spacing w:beforeLines="120" w:before="288" w:after="0" w:line="240" w:lineRule="auto"/>
        <w:contextualSpacing w:val="0"/>
        <w:rPr>
          <w:b w:val="0"/>
        </w:rPr>
      </w:pPr>
      <w:r w:rsidRPr="001C1FCE">
        <w:rPr>
          <w:b w:val="0"/>
        </w:rPr>
        <w:t>Vendor</w:t>
      </w:r>
      <w:r w:rsidR="002F18D9" w:rsidRPr="001C1FCE">
        <w:rPr>
          <w:b w:val="0"/>
        </w:rPr>
        <w:t xml:space="preserve"> will provide the Services for the Project in accordance with the terms and conditions of this Agreement.  </w:t>
      </w:r>
      <w:r w:rsidRPr="001C1FCE">
        <w:rPr>
          <w:b w:val="0"/>
        </w:rPr>
        <w:t>Vendor</w:t>
      </w:r>
      <w:r w:rsidR="002F18D9" w:rsidRPr="001C1FCE">
        <w:rPr>
          <w:b w:val="0"/>
        </w:rPr>
        <w:t xml:space="preserve">'s performance of Services will be as a professional </w:t>
      </w:r>
      <w:r w:rsidRPr="001C1FCE">
        <w:rPr>
          <w:b w:val="0"/>
        </w:rPr>
        <w:t>Vendor</w:t>
      </w:r>
      <w:r w:rsidR="002F18D9" w:rsidRPr="001C1FCE">
        <w:rPr>
          <w:b w:val="0"/>
        </w:rPr>
        <w:t xml:space="preserve"> to District to carry out the Project and to provide the technical documents and supervision to achieve District's Project objectives. </w:t>
      </w:r>
    </w:p>
    <w:p w:rsidR="002F18D9" w:rsidRPr="001C1FCE" w:rsidRDefault="002F18D9" w:rsidP="001C1FCE">
      <w:pPr>
        <w:pStyle w:val="Heading3"/>
        <w:numPr>
          <w:ilvl w:val="1"/>
          <w:numId w:val="17"/>
        </w:numPr>
        <w:spacing w:beforeLines="120" w:before="288" w:after="0" w:line="240" w:lineRule="auto"/>
        <w:contextualSpacing w:val="0"/>
        <w:rPr>
          <w:b w:val="0"/>
        </w:rPr>
      </w:pPr>
      <w:r w:rsidRPr="001C1FCE">
        <w:rPr>
          <w:b w:val="0"/>
        </w:rPr>
        <w:t xml:space="preserve">In administering this Agreement, District may retain the services of an independent project manager and other </w:t>
      </w:r>
      <w:r w:rsidR="00CD182D" w:rsidRPr="001C1FCE">
        <w:rPr>
          <w:b w:val="0"/>
        </w:rPr>
        <w:t>Vendor</w:t>
      </w:r>
      <w:r w:rsidRPr="001C1FCE">
        <w:rPr>
          <w:b w:val="0"/>
        </w:rPr>
        <w:t xml:space="preserve">s as needed to fulfill District’s objectives.  </w:t>
      </w:r>
    </w:p>
    <w:p w:rsidR="002F18D9" w:rsidRPr="001C1FCE" w:rsidRDefault="00CD182D" w:rsidP="001C1FCE">
      <w:pPr>
        <w:pStyle w:val="Heading3"/>
        <w:numPr>
          <w:ilvl w:val="1"/>
          <w:numId w:val="17"/>
        </w:numPr>
        <w:spacing w:beforeLines="120" w:before="288" w:after="0" w:line="240" w:lineRule="auto"/>
        <w:contextualSpacing w:val="0"/>
        <w:rPr>
          <w:b w:val="0"/>
        </w:rPr>
      </w:pPr>
      <w:r w:rsidRPr="001C1FCE">
        <w:rPr>
          <w:b w:val="0"/>
        </w:rPr>
        <w:t>Vendor</w:t>
      </w:r>
      <w:r w:rsidR="002F18D9" w:rsidRPr="001C1FCE">
        <w:rPr>
          <w:b w:val="0"/>
        </w:rPr>
        <w:t xml:space="preserve"> will provide a list of all sub-</w:t>
      </w:r>
      <w:r w:rsidRPr="001C1FCE">
        <w:rPr>
          <w:b w:val="0"/>
        </w:rPr>
        <w:t>Vendor</w:t>
      </w:r>
      <w:r w:rsidR="002F18D9" w:rsidRPr="001C1FCE">
        <w:rPr>
          <w:b w:val="0"/>
        </w:rPr>
        <w:t xml:space="preserve">s which </w:t>
      </w:r>
      <w:r w:rsidRPr="001C1FCE">
        <w:rPr>
          <w:b w:val="0"/>
        </w:rPr>
        <w:t>Vendor</w:t>
      </w:r>
      <w:r w:rsidR="002F18D9" w:rsidRPr="001C1FCE">
        <w:rPr>
          <w:b w:val="0"/>
        </w:rPr>
        <w:t xml:space="preserve"> intends to utilize on the Project (the “Sub-</w:t>
      </w:r>
      <w:r w:rsidRPr="001C1FCE">
        <w:rPr>
          <w:b w:val="0"/>
        </w:rPr>
        <w:t>Vendor</w:t>
      </w:r>
      <w:r w:rsidR="002F18D9" w:rsidRPr="001C1FCE">
        <w:rPr>
          <w:b w:val="0"/>
        </w:rPr>
        <w:t>s”).  This list will include such information on the qualifications of the Sub-</w:t>
      </w:r>
      <w:r w:rsidRPr="001C1FCE">
        <w:rPr>
          <w:b w:val="0"/>
        </w:rPr>
        <w:t>Vendor</w:t>
      </w:r>
      <w:r w:rsidR="002F18D9" w:rsidRPr="001C1FCE">
        <w:rPr>
          <w:b w:val="0"/>
        </w:rPr>
        <w:t>s as may be requested by District.  District reserves the right to review the Sub-</w:t>
      </w:r>
      <w:r w:rsidRPr="001C1FCE">
        <w:rPr>
          <w:b w:val="0"/>
        </w:rPr>
        <w:t>Vendor</w:t>
      </w:r>
      <w:r w:rsidR="002F18D9" w:rsidRPr="001C1FCE">
        <w:rPr>
          <w:b w:val="0"/>
        </w:rPr>
        <w:t xml:space="preserve">s proposed.  </w:t>
      </w:r>
      <w:r w:rsidRPr="001C1FCE">
        <w:rPr>
          <w:b w:val="0"/>
        </w:rPr>
        <w:t>Vendor</w:t>
      </w:r>
      <w:r w:rsidR="002F18D9" w:rsidRPr="001C1FCE">
        <w:rPr>
          <w:b w:val="0"/>
        </w:rPr>
        <w:t xml:space="preserve"> will not retain a Sub-</w:t>
      </w:r>
      <w:r w:rsidRPr="001C1FCE">
        <w:rPr>
          <w:b w:val="0"/>
        </w:rPr>
        <w:t>Vendor</w:t>
      </w:r>
      <w:r w:rsidR="002F18D9" w:rsidRPr="001C1FCE">
        <w:rPr>
          <w:b w:val="0"/>
        </w:rPr>
        <w:t xml:space="preserve"> to which District has a reasonable objection. </w:t>
      </w:r>
    </w:p>
    <w:p w:rsidR="002F18D9" w:rsidRPr="001C1FCE" w:rsidRDefault="002F18D9" w:rsidP="001C1FCE">
      <w:pPr>
        <w:pStyle w:val="Heading3"/>
        <w:numPr>
          <w:ilvl w:val="1"/>
          <w:numId w:val="17"/>
        </w:numPr>
        <w:spacing w:beforeLines="120" w:before="288" w:after="0" w:line="240" w:lineRule="auto"/>
        <w:contextualSpacing w:val="0"/>
        <w:rPr>
          <w:b w:val="0"/>
        </w:rPr>
      </w:pPr>
      <w:bookmarkStart w:id="16" w:name="_DV_C61"/>
      <w:r w:rsidRPr="001C1FCE">
        <w:rPr>
          <w:b w:val="0"/>
        </w:rPr>
        <w:t xml:space="preserve">This Agreement was awarded on the basis of the unique background and abilities of the key personnel of </w:t>
      </w:r>
      <w:r w:rsidR="00CD182D" w:rsidRPr="001C1FCE">
        <w:rPr>
          <w:b w:val="0"/>
        </w:rPr>
        <w:t>Vendor</w:t>
      </w:r>
      <w:r w:rsidRPr="001C1FCE">
        <w:rPr>
          <w:b w:val="0"/>
        </w:rPr>
        <w:t xml:space="preserve"> and Sub-</w:t>
      </w:r>
      <w:r w:rsidR="00CD182D" w:rsidRPr="001C1FCE">
        <w:rPr>
          <w:b w:val="0"/>
        </w:rPr>
        <w:t>Vendor</w:t>
      </w:r>
      <w:r w:rsidRPr="001C1FCE">
        <w:rPr>
          <w:b w:val="0"/>
        </w:rPr>
        <w:t xml:space="preserve">s identified by </w:t>
      </w:r>
      <w:r w:rsidR="00CD182D" w:rsidRPr="001C1FCE">
        <w:rPr>
          <w:b w:val="0"/>
        </w:rPr>
        <w:t>Vendor</w:t>
      </w:r>
      <w:r w:rsidRPr="001C1FCE">
        <w:rPr>
          <w:b w:val="0"/>
        </w:rPr>
        <w:t xml:space="preserve"> (collectively, the “Key Staff” and individually, the “Key Staff Person”) in its proposal.  </w:t>
      </w:r>
      <w:r w:rsidR="00CD182D" w:rsidRPr="001C1FCE">
        <w:rPr>
          <w:b w:val="0"/>
        </w:rPr>
        <w:t>Vendor</w:t>
      </w:r>
      <w:r w:rsidRPr="001C1FCE">
        <w:rPr>
          <w:b w:val="0"/>
        </w:rPr>
        <w:t xml:space="preserve"> will make available the Key Personnel identified in its proposal for the Project.  </w:t>
      </w:r>
      <w:bookmarkStart w:id="17" w:name="_DV_M70"/>
      <w:bookmarkEnd w:id="16"/>
      <w:bookmarkEnd w:id="17"/>
      <w:r w:rsidRPr="001C1FCE">
        <w:rPr>
          <w:b w:val="0"/>
        </w:rPr>
        <w:t xml:space="preserve">If requested, </w:t>
      </w:r>
      <w:r w:rsidR="00CD182D" w:rsidRPr="001C1FCE">
        <w:rPr>
          <w:b w:val="0"/>
        </w:rPr>
        <w:t>Vendor</w:t>
      </w:r>
      <w:r w:rsidRPr="001C1FCE">
        <w:rPr>
          <w:b w:val="0"/>
        </w:rPr>
        <w:t xml:space="preserve"> will provide to </w:t>
      </w:r>
      <w:bookmarkStart w:id="18" w:name="_DV_M71"/>
      <w:bookmarkEnd w:id="18"/>
      <w:r w:rsidRPr="001C1FCE">
        <w:rPr>
          <w:b w:val="0"/>
        </w:rPr>
        <w:t xml:space="preserve">District a list of the proposed Key Personnel </w:t>
      </w:r>
      <w:bookmarkStart w:id="19" w:name="_DV_M72"/>
      <w:bookmarkEnd w:id="19"/>
      <w:r w:rsidRPr="001C1FCE">
        <w:rPr>
          <w:b w:val="0"/>
        </w:rPr>
        <w:t xml:space="preserve">to be assigned to the Project.  The list will include information on the professional background of each Key Person.  </w:t>
      </w:r>
      <w:bookmarkStart w:id="20" w:name="_DV_C65"/>
      <w:r w:rsidRPr="001C1FCE">
        <w:rPr>
          <w:b w:val="0"/>
        </w:rPr>
        <w:t xml:space="preserve">If any Key Person becomes unavailable to </w:t>
      </w:r>
      <w:r w:rsidR="00CD182D" w:rsidRPr="001C1FCE">
        <w:rPr>
          <w:b w:val="0"/>
        </w:rPr>
        <w:t>Vendor</w:t>
      </w:r>
      <w:r w:rsidRPr="001C1FCE">
        <w:rPr>
          <w:b w:val="0"/>
        </w:rPr>
        <w:t xml:space="preserve">, the Parties will mutually agree upon an appropriate replacement.  </w:t>
      </w:r>
      <w:bookmarkStart w:id="21" w:name="_DV_M74"/>
      <w:bookmarkEnd w:id="20"/>
      <w:bookmarkEnd w:id="21"/>
      <w:r w:rsidRPr="001C1FCE">
        <w:rPr>
          <w:b w:val="0"/>
        </w:rPr>
        <w:t xml:space="preserve">Without prior notice to, and the written consent of District, </w:t>
      </w:r>
      <w:r w:rsidR="00CD182D" w:rsidRPr="001C1FCE">
        <w:rPr>
          <w:b w:val="0"/>
        </w:rPr>
        <w:t>Vendor</w:t>
      </w:r>
      <w:r w:rsidRPr="001C1FCE">
        <w:rPr>
          <w:b w:val="0"/>
        </w:rPr>
        <w:t xml:space="preserve"> will not: (</w:t>
      </w:r>
      <w:proofErr w:type="spellStart"/>
      <w:r w:rsidRPr="001C1FCE">
        <w:rPr>
          <w:b w:val="0"/>
        </w:rPr>
        <w:t>i</w:t>
      </w:r>
      <w:proofErr w:type="spellEnd"/>
      <w:r w:rsidRPr="001C1FCE">
        <w:rPr>
          <w:b w:val="0"/>
        </w:rPr>
        <w:t xml:space="preserve">) re-assign or transfer any Key Person to other duties or positions so that the Key Person is unable to fully perform his or her responsibilities under the Agreement; (ii) allow any Key Person to delegate to anyone his or her performance of any management authority or other responsibility required under the Agreement; or (iii) substitute any Key Person.  District’s consent will not be unreasonably withheld.  </w:t>
      </w:r>
      <w:bookmarkStart w:id="22" w:name="_DV_M75"/>
      <w:bookmarkEnd w:id="22"/>
      <w:r w:rsidR="00CD182D" w:rsidRPr="001C1FCE">
        <w:rPr>
          <w:b w:val="0"/>
        </w:rPr>
        <w:t>Vendor</w:t>
      </w:r>
      <w:r w:rsidRPr="001C1FCE">
        <w:rPr>
          <w:b w:val="0"/>
        </w:rPr>
        <w:t xml:space="preserve"> will remove any individual or Sub-</w:t>
      </w:r>
      <w:r w:rsidR="00CD182D" w:rsidRPr="001C1FCE">
        <w:rPr>
          <w:b w:val="0"/>
        </w:rPr>
        <w:t>Vendor</w:t>
      </w:r>
      <w:r w:rsidRPr="001C1FCE">
        <w:rPr>
          <w:b w:val="0"/>
        </w:rPr>
        <w:t xml:space="preserve"> from the Project to which District has a reasonable objection and </w:t>
      </w:r>
      <w:r w:rsidR="00CD182D" w:rsidRPr="001C1FCE">
        <w:rPr>
          <w:b w:val="0"/>
        </w:rPr>
        <w:t>Vendor</w:t>
      </w:r>
      <w:r w:rsidRPr="001C1FCE">
        <w:rPr>
          <w:b w:val="0"/>
        </w:rPr>
        <w:t xml:space="preserve"> will have a reasonable time period within which to find a suitable replacement.</w:t>
      </w:r>
    </w:p>
    <w:p w:rsidR="002F18D9" w:rsidRPr="001C1FCE" w:rsidRDefault="002F18D9" w:rsidP="001C1FCE">
      <w:pPr>
        <w:pStyle w:val="Heading3"/>
        <w:numPr>
          <w:ilvl w:val="1"/>
          <w:numId w:val="17"/>
        </w:numPr>
        <w:spacing w:beforeLines="120" w:before="288" w:after="0" w:line="240" w:lineRule="auto"/>
        <w:contextualSpacing w:val="0"/>
        <w:rPr>
          <w:b w:val="0"/>
        </w:rPr>
      </w:pPr>
      <w:r w:rsidRPr="001C1FCE">
        <w:rPr>
          <w:b w:val="0"/>
        </w:rPr>
        <w:t xml:space="preserve">Additional Services may be provided after execution of this Agreement, without invalidating this Agreement.  Except for services required due to the fault of </w:t>
      </w:r>
      <w:r w:rsidR="00CD182D" w:rsidRPr="001C1FCE">
        <w:rPr>
          <w:b w:val="0"/>
        </w:rPr>
        <w:t>Vendor</w:t>
      </w:r>
      <w:r w:rsidRPr="001C1FCE">
        <w:rPr>
          <w:b w:val="0"/>
        </w:rPr>
        <w:t xml:space="preserve">, additional Services will entitle </w:t>
      </w:r>
      <w:r w:rsidR="00CD182D" w:rsidRPr="001C1FCE">
        <w:rPr>
          <w:b w:val="0"/>
        </w:rPr>
        <w:t>Vendor</w:t>
      </w:r>
      <w:r w:rsidRPr="001C1FCE">
        <w:rPr>
          <w:b w:val="0"/>
        </w:rPr>
        <w:t xml:space="preserve"> to additional compensation on condition that the </w:t>
      </w:r>
      <w:r w:rsidR="00CD182D" w:rsidRPr="001C1FCE">
        <w:rPr>
          <w:b w:val="0"/>
        </w:rPr>
        <w:t>Vendor</w:t>
      </w:r>
      <w:r w:rsidRPr="001C1FCE">
        <w:rPr>
          <w:b w:val="0"/>
        </w:rPr>
        <w:t xml:space="preserve"> first have received written authorization from District describing the scope of additional Services and the amount of additional compensation to be paid for the additional Services.  In any case in which </w:t>
      </w:r>
      <w:r w:rsidR="00CD182D" w:rsidRPr="001C1FCE">
        <w:rPr>
          <w:b w:val="0"/>
        </w:rPr>
        <w:t>Vendor</w:t>
      </w:r>
      <w:r w:rsidRPr="001C1FCE">
        <w:rPr>
          <w:b w:val="0"/>
        </w:rPr>
        <w:t xml:space="preserve"> performs additional Services without first receiving written authorization from the District and without an express agreement on the total compensation to be paid for the additional Services or the method from which the total amount of compensation is to be determined, </w:t>
      </w:r>
      <w:r w:rsidR="00CD182D" w:rsidRPr="001C1FCE">
        <w:rPr>
          <w:b w:val="0"/>
        </w:rPr>
        <w:t>Vendor</w:t>
      </w:r>
      <w:r w:rsidRPr="001C1FCE">
        <w:rPr>
          <w:b w:val="0"/>
        </w:rPr>
        <w:t xml:space="preserve"> will not be entitled to compensation for such services.</w:t>
      </w:r>
    </w:p>
    <w:p w:rsidR="002F18D9" w:rsidRPr="001C1FCE" w:rsidRDefault="00CD182D" w:rsidP="001C1FCE">
      <w:pPr>
        <w:pStyle w:val="Heading1"/>
        <w:numPr>
          <w:ilvl w:val="0"/>
          <w:numId w:val="17"/>
        </w:numPr>
        <w:spacing w:beforeLines="120" w:before="288" w:after="0" w:line="240" w:lineRule="auto"/>
        <w:rPr>
          <w:b w:val="0"/>
        </w:rPr>
      </w:pPr>
      <w:r w:rsidRPr="001C1FCE">
        <w:rPr>
          <w:b w:val="0"/>
        </w:rPr>
        <w:t>Vendor</w:t>
      </w:r>
      <w:r w:rsidR="002F18D9" w:rsidRPr="001C1FCE">
        <w:rPr>
          <w:b w:val="0"/>
        </w:rPr>
        <w:t>’s Responsibilities</w:t>
      </w:r>
    </w:p>
    <w:p w:rsidR="002F18D9" w:rsidRPr="001C1FCE" w:rsidRDefault="002F18D9" w:rsidP="001C1FCE">
      <w:pPr>
        <w:pStyle w:val="Heading3"/>
        <w:numPr>
          <w:ilvl w:val="1"/>
          <w:numId w:val="17"/>
        </w:numPr>
        <w:spacing w:beforeLines="120" w:before="288" w:after="0" w:line="240" w:lineRule="auto"/>
        <w:contextualSpacing w:val="0"/>
        <w:rPr>
          <w:b w:val="0"/>
        </w:rPr>
      </w:pPr>
      <w:r w:rsidRPr="001C1FCE">
        <w:rPr>
          <w:b w:val="0"/>
        </w:rPr>
        <w:t xml:space="preserve">The </w:t>
      </w:r>
      <w:r w:rsidR="00CD182D" w:rsidRPr="001C1FCE">
        <w:rPr>
          <w:b w:val="0"/>
        </w:rPr>
        <w:t>Vendor</w:t>
      </w:r>
      <w:r w:rsidRPr="001C1FCE">
        <w:rPr>
          <w:b w:val="0"/>
        </w:rPr>
        <w:t xml:space="preserve"> will provide all professional services customarily furnished and reasonably necessary within the Scope of Services set out at Exhibit A, attached. Time is of the essence for this Agreement. The District and the </w:t>
      </w:r>
      <w:r w:rsidR="00CD182D" w:rsidRPr="001C1FCE">
        <w:rPr>
          <w:b w:val="0"/>
        </w:rPr>
        <w:t>Vendor</w:t>
      </w:r>
      <w:r w:rsidRPr="001C1FCE">
        <w:rPr>
          <w:b w:val="0"/>
        </w:rPr>
        <w:t xml:space="preserve"> will develop a project schedule consistent with requirements of the Scope of Services and the </w:t>
      </w:r>
      <w:r w:rsidR="00CD182D" w:rsidRPr="001C1FCE">
        <w:rPr>
          <w:b w:val="0"/>
        </w:rPr>
        <w:t>Vendor</w:t>
      </w:r>
      <w:r w:rsidRPr="001C1FCE">
        <w:rPr>
          <w:b w:val="0"/>
        </w:rPr>
        <w:t xml:space="preserve"> will complete each phase of the services in accordance with the Schedule</w:t>
      </w:r>
      <w:proofErr w:type="gramStart"/>
      <w:r w:rsidRPr="001C1FCE">
        <w:rPr>
          <w:b w:val="0"/>
        </w:rPr>
        <w:t>..</w:t>
      </w:r>
      <w:proofErr w:type="gramEnd"/>
      <w:r w:rsidRPr="001C1FCE">
        <w:rPr>
          <w:b w:val="0"/>
        </w:rPr>
        <w:t xml:space="preserve"> The </w:t>
      </w:r>
      <w:r w:rsidR="00CD182D" w:rsidRPr="001C1FCE">
        <w:rPr>
          <w:b w:val="0"/>
        </w:rPr>
        <w:t>Vendor</w:t>
      </w:r>
      <w:r w:rsidRPr="001C1FCE">
        <w:rPr>
          <w:b w:val="0"/>
        </w:rPr>
        <w:t xml:space="preserve"> will contract directly with and will pay such </w:t>
      </w:r>
      <w:r w:rsidR="002A4858" w:rsidRPr="001C1FCE">
        <w:rPr>
          <w:b w:val="0"/>
        </w:rPr>
        <w:t>Sub Vendor</w:t>
      </w:r>
      <w:r w:rsidRPr="001C1FCE">
        <w:rPr>
          <w:b w:val="0"/>
        </w:rPr>
        <w:t>.</w:t>
      </w:r>
    </w:p>
    <w:p w:rsidR="002F18D9" w:rsidRPr="001C1FCE" w:rsidRDefault="002F18D9" w:rsidP="001C1FCE">
      <w:pPr>
        <w:pStyle w:val="Heading3"/>
        <w:numPr>
          <w:ilvl w:val="1"/>
          <w:numId w:val="17"/>
        </w:numPr>
        <w:spacing w:beforeLines="120" w:before="288" w:after="0" w:line="240" w:lineRule="auto"/>
        <w:contextualSpacing w:val="0"/>
        <w:rPr>
          <w:b w:val="0"/>
        </w:rPr>
      </w:pPr>
      <w:r w:rsidRPr="001C1FCE">
        <w:rPr>
          <w:b w:val="0"/>
        </w:rPr>
        <w:t xml:space="preserve">The </w:t>
      </w:r>
      <w:r w:rsidR="00CD182D" w:rsidRPr="001C1FCE">
        <w:rPr>
          <w:b w:val="0"/>
        </w:rPr>
        <w:t>Vendor</w:t>
      </w:r>
      <w:r w:rsidRPr="001C1FCE">
        <w:rPr>
          <w:b w:val="0"/>
        </w:rPr>
        <w:t xml:space="preserve"> will pay all royalties and license fees which may be due by reason of materials or methods employed by the </w:t>
      </w:r>
      <w:r w:rsidR="00CD182D" w:rsidRPr="001C1FCE">
        <w:rPr>
          <w:b w:val="0"/>
        </w:rPr>
        <w:t>Vendor</w:t>
      </w:r>
      <w:r w:rsidRPr="001C1FCE">
        <w:rPr>
          <w:b w:val="0"/>
        </w:rPr>
        <w:t xml:space="preserve"> or its </w:t>
      </w:r>
      <w:r w:rsidR="002A4858" w:rsidRPr="001C1FCE">
        <w:rPr>
          <w:b w:val="0"/>
        </w:rPr>
        <w:t>Sub Vendor</w:t>
      </w:r>
      <w:r w:rsidRPr="001C1FCE">
        <w:rPr>
          <w:b w:val="0"/>
        </w:rPr>
        <w:t xml:space="preserve"> or by reason of the necessary inclusion of </w:t>
      </w:r>
      <w:r w:rsidRPr="001C1FCE">
        <w:rPr>
          <w:b w:val="0"/>
        </w:rPr>
        <w:lastRenderedPageBreak/>
        <w:t xml:space="preserve">protected materials or methods in the Project except to the extent such materials or methods are included with the informed consent or at the direction of the District. The </w:t>
      </w:r>
      <w:r w:rsidR="00CD182D" w:rsidRPr="001C1FCE">
        <w:rPr>
          <w:b w:val="0"/>
        </w:rPr>
        <w:t>Vendor</w:t>
      </w:r>
      <w:r w:rsidRPr="001C1FCE">
        <w:rPr>
          <w:b w:val="0"/>
        </w:rPr>
        <w:t xml:space="preserve"> will defend all suits or claims for infringement of patent, trademark, or copyright for which the </w:t>
      </w:r>
      <w:r w:rsidR="00CD182D" w:rsidRPr="001C1FCE">
        <w:rPr>
          <w:b w:val="0"/>
        </w:rPr>
        <w:t>Vendor</w:t>
      </w:r>
      <w:r w:rsidRPr="001C1FCE">
        <w:rPr>
          <w:b w:val="0"/>
        </w:rPr>
        <w:t xml:space="preserve"> is responsible pursuant to this paragraph, which may be brought against the </w:t>
      </w:r>
      <w:proofErr w:type="gramStart"/>
      <w:r w:rsidRPr="001C1FCE">
        <w:rPr>
          <w:b w:val="0"/>
        </w:rPr>
        <w:t>District,</w:t>
      </w:r>
      <w:proofErr w:type="gramEnd"/>
      <w:r w:rsidRPr="001C1FCE">
        <w:rPr>
          <w:b w:val="0"/>
        </w:rPr>
        <w:t xml:space="preserve"> and the </w:t>
      </w:r>
      <w:r w:rsidR="00CD182D" w:rsidRPr="001C1FCE">
        <w:rPr>
          <w:b w:val="0"/>
        </w:rPr>
        <w:t>Vendor</w:t>
      </w:r>
      <w:r w:rsidRPr="001C1FCE">
        <w:rPr>
          <w:b w:val="0"/>
        </w:rPr>
        <w:t xml:space="preserve"> will be liable to the District for all losses arising therefrom, including costs, expenses, and attorney fees.</w:t>
      </w:r>
    </w:p>
    <w:p w:rsidR="002F18D9" w:rsidRPr="001C1FCE" w:rsidRDefault="002F18D9" w:rsidP="001C1FCE">
      <w:pPr>
        <w:pStyle w:val="Heading3"/>
        <w:numPr>
          <w:ilvl w:val="1"/>
          <w:numId w:val="17"/>
        </w:numPr>
        <w:spacing w:beforeLines="120" w:before="288" w:after="0" w:line="240" w:lineRule="auto"/>
        <w:contextualSpacing w:val="0"/>
        <w:rPr>
          <w:b w:val="0"/>
        </w:rPr>
      </w:pPr>
      <w:r w:rsidRPr="001C1FCE">
        <w:rPr>
          <w:b w:val="0"/>
        </w:rPr>
        <w:t xml:space="preserve">The </w:t>
      </w:r>
      <w:r w:rsidR="00CD182D" w:rsidRPr="001C1FCE">
        <w:rPr>
          <w:b w:val="0"/>
        </w:rPr>
        <w:t>Vendor</w:t>
      </w:r>
      <w:r w:rsidRPr="001C1FCE">
        <w:rPr>
          <w:b w:val="0"/>
        </w:rPr>
        <w:t xml:space="preserve"> will not be relieved of responsibility for errors or omissions or other defects in any other documents prepared by the </w:t>
      </w:r>
      <w:r w:rsidR="00CD182D" w:rsidRPr="001C1FCE">
        <w:rPr>
          <w:b w:val="0"/>
        </w:rPr>
        <w:t>Vendor</w:t>
      </w:r>
      <w:r w:rsidRPr="001C1FCE">
        <w:rPr>
          <w:b w:val="0"/>
        </w:rPr>
        <w:t xml:space="preserve"> for the District’s review and approval.</w:t>
      </w:r>
    </w:p>
    <w:p w:rsidR="002F18D9" w:rsidRPr="001C1FCE" w:rsidRDefault="002F18D9" w:rsidP="001C1FCE">
      <w:pPr>
        <w:pStyle w:val="Heading3"/>
        <w:numPr>
          <w:ilvl w:val="1"/>
          <w:numId w:val="17"/>
        </w:numPr>
        <w:spacing w:beforeLines="120" w:before="288" w:after="0" w:line="240" w:lineRule="auto"/>
        <w:contextualSpacing w:val="0"/>
        <w:rPr>
          <w:b w:val="0"/>
        </w:rPr>
      </w:pPr>
      <w:r w:rsidRPr="001C1FCE">
        <w:rPr>
          <w:b w:val="0"/>
        </w:rPr>
        <w:t xml:space="preserve">The </w:t>
      </w:r>
      <w:r w:rsidR="00CD182D" w:rsidRPr="001C1FCE">
        <w:rPr>
          <w:b w:val="0"/>
        </w:rPr>
        <w:t>Vendor</w:t>
      </w:r>
      <w:r w:rsidRPr="001C1FCE">
        <w:rPr>
          <w:b w:val="0"/>
        </w:rPr>
        <w:t xml:space="preserve"> will keep any real property involved in the project free from all liens by reason of its services and will defend, indemnify and hold harmless the District from the operation and effect of any such lien or encumbrance that may be claimed by any person by reason of the </w:t>
      </w:r>
      <w:r w:rsidR="00CD182D" w:rsidRPr="001C1FCE">
        <w:rPr>
          <w:b w:val="0"/>
        </w:rPr>
        <w:t>Vendor</w:t>
      </w:r>
      <w:r w:rsidRPr="001C1FCE">
        <w:rPr>
          <w:b w:val="0"/>
        </w:rPr>
        <w:t xml:space="preserve">’s services. If the </w:t>
      </w:r>
      <w:r w:rsidR="00CD182D" w:rsidRPr="001C1FCE">
        <w:rPr>
          <w:b w:val="0"/>
        </w:rPr>
        <w:t>Vendor</w:t>
      </w:r>
      <w:r w:rsidRPr="001C1FCE">
        <w:rPr>
          <w:b w:val="0"/>
        </w:rPr>
        <w:t xml:space="preserve"> fails to remove any lien or adjust any other claim relating to the </w:t>
      </w:r>
      <w:r w:rsidR="00CD182D" w:rsidRPr="001C1FCE">
        <w:rPr>
          <w:b w:val="0"/>
        </w:rPr>
        <w:t>Vendor</w:t>
      </w:r>
      <w:r w:rsidRPr="001C1FCE">
        <w:rPr>
          <w:b w:val="0"/>
        </w:rPr>
        <w:t xml:space="preserve">’s services, by bonding or otherwise, the District may, without recourse by the </w:t>
      </w:r>
      <w:r w:rsidR="00CD182D" w:rsidRPr="001C1FCE">
        <w:rPr>
          <w:b w:val="0"/>
        </w:rPr>
        <w:t>Vendor</w:t>
      </w:r>
      <w:r w:rsidRPr="001C1FCE">
        <w:rPr>
          <w:b w:val="0"/>
        </w:rPr>
        <w:t xml:space="preserve">, pay the lien or claim and charge such payments, with costs incurred, to the </w:t>
      </w:r>
      <w:r w:rsidR="00CD182D" w:rsidRPr="001C1FCE">
        <w:rPr>
          <w:b w:val="0"/>
        </w:rPr>
        <w:t>Vendor</w:t>
      </w:r>
      <w:r w:rsidRPr="001C1FCE">
        <w:rPr>
          <w:b w:val="0"/>
        </w:rPr>
        <w:t>.</w:t>
      </w:r>
    </w:p>
    <w:p w:rsidR="002F18D9" w:rsidRPr="001C1FCE" w:rsidRDefault="002F18D9" w:rsidP="001C1FCE">
      <w:pPr>
        <w:pStyle w:val="Heading3"/>
        <w:numPr>
          <w:ilvl w:val="1"/>
          <w:numId w:val="17"/>
        </w:numPr>
        <w:spacing w:beforeLines="120" w:before="288" w:after="0" w:line="240" w:lineRule="auto"/>
        <w:contextualSpacing w:val="0"/>
        <w:rPr>
          <w:b w:val="0"/>
        </w:rPr>
      </w:pPr>
      <w:r w:rsidRPr="001C1FCE">
        <w:rPr>
          <w:b w:val="0"/>
        </w:rPr>
        <w:t xml:space="preserve">All services provided by the </w:t>
      </w:r>
      <w:r w:rsidR="00CD182D" w:rsidRPr="001C1FCE">
        <w:rPr>
          <w:b w:val="0"/>
        </w:rPr>
        <w:t>Vendor</w:t>
      </w:r>
      <w:r w:rsidRPr="001C1FCE">
        <w:rPr>
          <w:b w:val="0"/>
        </w:rPr>
        <w:t xml:space="preserve"> will be performed in a prompt manner and will be in accordance with the professional standards of care and diligence applicable to such services performed by recognized </w:t>
      </w:r>
      <w:r w:rsidR="00CD182D" w:rsidRPr="001C1FCE">
        <w:rPr>
          <w:b w:val="0"/>
        </w:rPr>
        <w:t>Vendor</w:t>
      </w:r>
      <w:r w:rsidRPr="001C1FCE">
        <w:rPr>
          <w:b w:val="0"/>
        </w:rPr>
        <w:t xml:space="preserve">s in the locale and on the type of project contemplated at the time such services are performed. The </w:t>
      </w:r>
      <w:r w:rsidR="00CD182D" w:rsidRPr="001C1FCE">
        <w:rPr>
          <w:b w:val="0"/>
        </w:rPr>
        <w:t>Vendor</w:t>
      </w:r>
      <w:r w:rsidRPr="001C1FCE">
        <w:rPr>
          <w:b w:val="0"/>
        </w:rPr>
        <w:t xml:space="preserve"> will be responsible for all services provided whether such services are provided directly by the </w:t>
      </w:r>
      <w:r w:rsidR="00CD182D" w:rsidRPr="001C1FCE">
        <w:rPr>
          <w:b w:val="0"/>
        </w:rPr>
        <w:t>Vendor</w:t>
      </w:r>
      <w:r w:rsidRPr="001C1FCE">
        <w:rPr>
          <w:b w:val="0"/>
        </w:rPr>
        <w:t xml:space="preserve"> or by </w:t>
      </w:r>
      <w:r w:rsidR="002A4858" w:rsidRPr="001C1FCE">
        <w:rPr>
          <w:b w:val="0"/>
        </w:rPr>
        <w:t>Sub Vendor</w:t>
      </w:r>
      <w:r w:rsidRPr="001C1FCE">
        <w:rPr>
          <w:b w:val="0"/>
        </w:rPr>
        <w:t xml:space="preserve"> engaged by the </w:t>
      </w:r>
      <w:r w:rsidR="00CD182D" w:rsidRPr="001C1FCE">
        <w:rPr>
          <w:b w:val="0"/>
        </w:rPr>
        <w:t>Vendor</w:t>
      </w:r>
      <w:r w:rsidRPr="001C1FCE">
        <w:rPr>
          <w:b w:val="0"/>
        </w:rPr>
        <w:t xml:space="preserve">. The </w:t>
      </w:r>
      <w:r w:rsidR="00CD182D" w:rsidRPr="001C1FCE">
        <w:rPr>
          <w:b w:val="0"/>
        </w:rPr>
        <w:t>Vendor</w:t>
      </w:r>
      <w:r w:rsidRPr="001C1FCE">
        <w:rPr>
          <w:b w:val="0"/>
        </w:rPr>
        <w:t xml:space="preserve"> will make all decisions called for promptly and without unreasonable delay.</w:t>
      </w:r>
    </w:p>
    <w:p w:rsidR="002F18D9" w:rsidRPr="001C1FCE" w:rsidRDefault="00CD182D" w:rsidP="001C1FCE">
      <w:pPr>
        <w:pStyle w:val="Heading3"/>
        <w:numPr>
          <w:ilvl w:val="1"/>
          <w:numId w:val="17"/>
        </w:numPr>
        <w:spacing w:beforeLines="120" w:before="288" w:after="0" w:line="240" w:lineRule="auto"/>
        <w:contextualSpacing w:val="0"/>
        <w:rPr>
          <w:b w:val="0"/>
        </w:rPr>
      </w:pPr>
      <w:r w:rsidRPr="001C1FCE">
        <w:rPr>
          <w:b w:val="0"/>
        </w:rPr>
        <w:t>Vendor</w:t>
      </w:r>
      <w:r w:rsidR="002F18D9" w:rsidRPr="001C1FCE">
        <w:rPr>
          <w:b w:val="0"/>
        </w:rPr>
        <w:t xml:space="preserve">’s Insurance. </w:t>
      </w:r>
      <w:r w:rsidRPr="001C1FCE">
        <w:rPr>
          <w:b w:val="0"/>
        </w:rPr>
        <w:t>Vendor</w:t>
      </w:r>
      <w:r w:rsidR="002F18D9" w:rsidRPr="001C1FCE">
        <w:rPr>
          <w:b w:val="0"/>
        </w:rPr>
        <w:t xml:space="preserve"> will procure and maintain for the duration of this Agreement, or such longer time as may be provided, insurance against claims for injuries to persons or damages to property that may arise from or in connection with the performance of services by </w:t>
      </w:r>
      <w:r w:rsidRPr="001C1FCE">
        <w:rPr>
          <w:b w:val="0"/>
        </w:rPr>
        <w:t>Vendor</w:t>
      </w:r>
      <w:r w:rsidR="002F18D9" w:rsidRPr="001C1FCE">
        <w:rPr>
          <w:b w:val="0"/>
        </w:rPr>
        <w:t xml:space="preserve">, its agents, representatives, employees and </w:t>
      </w:r>
      <w:r w:rsidR="002A4858" w:rsidRPr="001C1FCE">
        <w:rPr>
          <w:b w:val="0"/>
        </w:rPr>
        <w:t>Sub Vendor</w:t>
      </w:r>
      <w:r w:rsidR="002F18D9" w:rsidRPr="001C1FCE">
        <w:rPr>
          <w:b w:val="0"/>
        </w:rPr>
        <w:t xml:space="preserve"> as set forth below, except to the extent different coverage or limits requirements are specifically set out in the Agreement. The insurance companies will be first-class insurers and underwriters with an A.M. Best’s financial strength rating of A- or better and financial size category of X or better, and the insurance companies otherwise will be reasonably acceptable to the District and will provide the District with thirty (30) days’ notice of material change, expiration, or cancellation. The </w:t>
      </w:r>
      <w:r w:rsidRPr="001C1FCE">
        <w:rPr>
          <w:b w:val="0"/>
        </w:rPr>
        <w:t>Vendor</w:t>
      </w:r>
      <w:r w:rsidR="002F18D9" w:rsidRPr="001C1FCE">
        <w:rPr>
          <w:b w:val="0"/>
        </w:rPr>
        <w:t xml:space="preserve">’s insurance will be primary and any insurance carried by the District will be excess and noncontributing. The </w:t>
      </w:r>
      <w:r w:rsidRPr="001C1FCE">
        <w:rPr>
          <w:b w:val="0"/>
        </w:rPr>
        <w:t>Vendor</w:t>
      </w:r>
      <w:r w:rsidR="002F18D9" w:rsidRPr="001C1FCE">
        <w:rPr>
          <w:b w:val="0"/>
        </w:rPr>
        <w:t xml:space="preserve"> will furnish the District with Certificates of Insurance evidencing coverage and provisions as required.</w:t>
      </w:r>
    </w:p>
    <w:p w:rsidR="002F18D9" w:rsidRPr="001C1FCE" w:rsidRDefault="002F18D9" w:rsidP="001C1FCE">
      <w:pPr>
        <w:pStyle w:val="Heading3"/>
        <w:numPr>
          <w:ilvl w:val="2"/>
          <w:numId w:val="17"/>
        </w:numPr>
        <w:spacing w:beforeLines="50" w:before="120" w:after="0" w:line="240" w:lineRule="auto"/>
        <w:contextualSpacing w:val="0"/>
        <w:rPr>
          <w:b w:val="0"/>
        </w:rPr>
      </w:pPr>
      <w:r w:rsidRPr="001C1FCE">
        <w:rPr>
          <w:b w:val="0"/>
        </w:rPr>
        <w:t>Commercial General Liability Insurance:   applicable to all premises and operations, including Bodily Injury, Property Damage, Personal Injury, Blanket Contractual Liability, with limits of liability of not less than $2,000,000 per occurrence, $4,000,000 aggregate. The general liability coverage will name the District as additional insureds and will contain a severability of interest clause.</w:t>
      </w:r>
    </w:p>
    <w:p w:rsidR="002F18D9" w:rsidRPr="001C1FCE" w:rsidRDefault="002F18D9" w:rsidP="001C1FCE">
      <w:pPr>
        <w:pStyle w:val="Heading3"/>
        <w:numPr>
          <w:ilvl w:val="2"/>
          <w:numId w:val="17"/>
        </w:numPr>
        <w:spacing w:beforeLines="50" w:before="120" w:after="0" w:line="240" w:lineRule="auto"/>
        <w:contextualSpacing w:val="0"/>
        <w:rPr>
          <w:b w:val="0"/>
        </w:rPr>
      </w:pPr>
      <w:r w:rsidRPr="001C1FCE">
        <w:rPr>
          <w:b w:val="0"/>
        </w:rPr>
        <w:t>Business Automobile Liability Insurance:  applicable to any automobile assigned to or used in the performance of the services, whether owned, hired or non-owned, with a limit of liability of not less than $1,000,000 combined single limit per accident.</w:t>
      </w:r>
    </w:p>
    <w:p w:rsidR="002F18D9" w:rsidRPr="001C1FCE" w:rsidRDefault="002F18D9" w:rsidP="001C1FCE">
      <w:pPr>
        <w:pStyle w:val="Heading3"/>
        <w:numPr>
          <w:ilvl w:val="1"/>
          <w:numId w:val="17"/>
        </w:numPr>
        <w:spacing w:beforeLines="120" w:before="288" w:after="0" w:line="240" w:lineRule="auto"/>
        <w:contextualSpacing w:val="0"/>
        <w:rPr>
          <w:b w:val="0"/>
        </w:rPr>
      </w:pPr>
      <w:r w:rsidRPr="001C1FCE">
        <w:rPr>
          <w:b w:val="0"/>
        </w:rPr>
        <w:t xml:space="preserve">District’s review or acceptance of documents will not be deemed as approval of the adequacy of the drawings, specifications, deliverables and other documents and such review or acceptance by District will not relieve </w:t>
      </w:r>
      <w:r w:rsidR="00CD182D" w:rsidRPr="001C1FCE">
        <w:rPr>
          <w:b w:val="0"/>
        </w:rPr>
        <w:t>Vendor</w:t>
      </w:r>
      <w:r w:rsidRPr="001C1FCE">
        <w:rPr>
          <w:b w:val="0"/>
        </w:rPr>
        <w:t xml:space="preserve"> of responsibility for their production.</w:t>
      </w:r>
    </w:p>
    <w:p w:rsidR="002F18D9" w:rsidRPr="001C1FCE" w:rsidRDefault="00CD182D" w:rsidP="001C1FCE">
      <w:pPr>
        <w:pStyle w:val="Heading3"/>
        <w:numPr>
          <w:ilvl w:val="1"/>
          <w:numId w:val="17"/>
        </w:numPr>
        <w:spacing w:beforeLines="120" w:before="288" w:after="0" w:line="240" w:lineRule="auto"/>
        <w:contextualSpacing w:val="0"/>
        <w:rPr>
          <w:b w:val="0"/>
        </w:rPr>
      </w:pPr>
      <w:r w:rsidRPr="001C1FCE">
        <w:rPr>
          <w:b w:val="0"/>
        </w:rPr>
        <w:t>Vendor</w:t>
      </w:r>
      <w:r w:rsidR="002F18D9" w:rsidRPr="001C1FCE">
        <w:rPr>
          <w:b w:val="0"/>
        </w:rPr>
        <w:t xml:space="preserve"> represents and warrants the following: </w:t>
      </w:r>
    </w:p>
    <w:p w:rsidR="002F18D9" w:rsidRPr="001C1FCE" w:rsidRDefault="00CD182D" w:rsidP="001C1FCE">
      <w:pPr>
        <w:pStyle w:val="Heading3"/>
        <w:numPr>
          <w:ilvl w:val="2"/>
          <w:numId w:val="17"/>
        </w:numPr>
        <w:spacing w:beforeLines="50" w:before="120" w:after="0" w:line="240" w:lineRule="auto"/>
        <w:contextualSpacing w:val="0"/>
        <w:rPr>
          <w:b w:val="0"/>
        </w:rPr>
      </w:pPr>
      <w:r w:rsidRPr="001C1FCE">
        <w:rPr>
          <w:b w:val="0"/>
        </w:rPr>
        <w:lastRenderedPageBreak/>
        <w:t>Vendor</w:t>
      </w:r>
      <w:r w:rsidR="002F18D9" w:rsidRPr="001C1FCE">
        <w:rPr>
          <w:b w:val="0"/>
        </w:rPr>
        <w:t xml:space="preserve"> has the authority to enter into and perform this Agreement; the persons executing this Agreement on behalf of </w:t>
      </w:r>
      <w:r w:rsidRPr="001C1FCE">
        <w:rPr>
          <w:b w:val="0"/>
        </w:rPr>
        <w:t>Vendor</w:t>
      </w:r>
      <w:r w:rsidR="002F18D9" w:rsidRPr="001C1FCE">
        <w:rPr>
          <w:b w:val="0"/>
        </w:rPr>
        <w:t xml:space="preserve"> have the actual authority to bind </w:t>
      </w:r>
      <w:r w:rsidRPr="001C1FCE">
        <w:rPr>
          <w:b w:val="0"/>
        </w:rPr>
        <w:t>Vendor</w:t>
      </w:r>
      <w:r w:rsidR="002F18D9" w:rsidRPr="001C1FCE">
        <w:rPr>
          <w:b w:val="0"/>
        </w:rPr>
        <w:t xml:space="preserve"> to the terms of this Agreement; </w:t>
      </w:r>
    </w:p>
    <w:p w:rsidR="002F18D9" w:rsidRPr="001C1FCE" w:rsidRDefault="00CD182D" w:rsidP="001C1FCE">
      <w:pPr>
        <w:pStyle w:val="Heading3"/>
        <w:numPr>
          <w:ilvl w:val="2"/>
          <w:numId w:val="17"/>
        </w:numPr>
        <w:spacing w:beforeLines="50" w:before="120" w:after="0" w:line="240" w:lineRule="auto"/>
        <w:contextualSpacing w:val="0"/>
        <w:rPr>
          <w:b w:val="0"/>
        </w:rPr>
      </w:pPr>
      <w:r w:rsidRPr="001C1FCE">
        <w:rPr>
          <w:b w:val="0"/>
        </w:rPr>
        <w:t>Vendor</w:t>
      </w:r>
      <w:r w:rsidR="002F18D9" w:rsidRPr="001C1FCE">
        <w:rPr>
          <w:b w:val="0"/>
        </w:rPr>
        <w:t xml:space="preserve"> will, at all times during the term of this Agreement, be properly licensed to perform the Services; </w:t>
      </w:r>
    </w:p>
    <w:p w:rsidR="002F18D9" w:rsidRPr="001C1FCE" w:rsidRDefault="00CD182D" w:rsidP="001C1FCE">
      <w:pPr>
        <w:pStyle w:val="Heading3"/>
        <w:numPr>
          <w:ilvl w:val="2"/>
          <w:numId w:val="17"/>
        </w:numPr>
        <w:spacing w:beforeLines="50" w:before="120" w:after="0" w:line="240" w:lineRule="auto"/>
        <w:contextualSpacing w:val="0"/>
        <w:rPr>
          <w:b w:val="0"/>
        </w:rPr>
      </w:pPr>
      <w:r w:rsidRPr="001C1FCE">
        <w:rPr>
          <w:b w:val="0"/>
        </w:rPr>
        <w:t>Vendor</w:t>
      </w:r>
      <w:r w:rsidR="002F18D9" w:rsidRPr="001C1FCE">
        <w:rPr>
          <w:b w:val="0"/>
        </w:rPr>
        <w:t xml:space="preserve"> is an experienced firm having the skill, legal capacity, and professional ability necessary to perform all the Services required under this Agreement and to design and administer a project having the scope and complexity of the Project; </w:t>
      </w:r>
    </w:p>
    <w:p w:rsidR="002F18D9" w:rsidRPr="001C1FCE" w:rsidRDefault="00CD182D" w:rsidP="001C1FCE">
      <w:pPr>
        <w:pStyle w:val="Heading3"/>
        <w:numPr>
          <w:ilvl w:val="2"/>
          <w:numId w:val="17"/>
        </w:numPr>
        <w:spacing w:beforeLines="50" w:before="120" w:after="0" w:line="240" w:lineRule="auto"/>
        <w:contextualSpacing w:val="0"/>
        <w:rPr>
          <w:b w:val="0"/>
        </w:rPr>
      </w:pPr>
      <w:r w:rsidRPr="001C1FCE">
        <w:rPr>
          <w:b w:val="0"/>
        </w:rPr>
        <w:t>Vendor</w:t>
      </w:r>
      <w:r w:rsidR="002F18D9" w:rsidRPr="001C1FCE">
        <w:rPr>
          <w:b w:val="0"/>
        </w:rPr>
        <w:t xml:space="preserve"> has the capabilities and resources necessary to perform </w:t>
      </w:r>
      <w:r w:rsidRPr="001C1FCE">
        <w:rPr>
          <w:b w:val="0"/>
        </w:rPr>
        <w:t>Vendor</w:t>
      </w:r>
      <w:r w:rsidR="002F18D9" w:rsidRPr="001C1FCE">
        <w:rPr>
          <w:b w:val="0"/>
        </w:rPr>
        <w:t xml:space="preserve">'s obligations under this Agreement; </w:t>
      </w:r>
    </w:p>
    <w:p w:rsidR="002F18D9" w:rsidRPr="001C1FCE" w:rsidRDefault="00CD182D" w:rsidP="001C1FCE">
      <w:pPr>
        <w:pStyle w:val="Heading3"/>
        <w:numPr>
          <w:ilvl w:val="2"/>
          <w:numId w:val="17"/>
        </w:numPr>
        <w:spacing w:beforeLines="50" w:before="120" w:after="0" w:line="240" w:lineRule="auto"/>
        <w:contextualSpacing w:val="0"/>
        <w:rPr>
          <w:b w:val="0"/>
        </w:rPr>
      </w:pPr>
      <w:r w:rsidRPr="001C1FCE">
        <w:rPr>
          <w:b w:val="0"/>
        </w:rPr>
        <w:t>Vendor</w:t>
      </w:r>
      <w:r w:rsidR="002F18D9" w:rsidRPr="001C1FCE">
        <w:rPr>
          <w:b w:val="0"/>
        </w:rPr>
        <w:t xml:space="preserve"> is, or will become, in a manner consistent with the Standard of Care, familiar with all current laws, rules, and regulations which are applicable to the design and construction of the Project; and</w:t>
      </w:r>
    </w:p>
    <w:p w:rsidR="002F18D9" w:rsidRPr="001C1FCE" w:rsidRDefault="002F18D9" w:rsidP="001C1FCE">
      <w:pPr>
        <w:pStyle w:val="Heading3"/>
        <w:numPr>
          <w:ilvl w:val="2"/>
          <w:numId w:val="17"/>
        </w:numPr>
        <w:spacing w:beforeLines="50" w:before="120" w:after="0" w:line="240" w:lineRule="auto"/>
        <w:contextualSpacing w:val="0"/>
        <w:rPr>
          <w:b w:val="0"/>
        </w:rPr>
      </w:pPr>
      <w:r w:rsidRPr="001C1FCE">
        <w:rPr>
          <w:b w:val="0"/>
        </w:rPr>
        <w:t xml:space="preserve">The warranties set forth in this section are in addition to, and not in lieu of, any other warranties provided in this Agreement or at law. </w:t>
      </w:r>
    </w:p>
    <w:p w:rsidR="002F18D9" w:rsidRPr="001C1FCE" w:rsidRDefault="002F18D9" w:rsidP="001C1FCE">
      <w:pPr>
        <w:pStyle w:val="Heading3"/>
        <w:numPr>
          <w:ilvl w:val="1"/>
          <w:numId w:val="17"/>
        </w:numPr>
        <w:spacing w:beforeLines="120" w:before="288" w:after="0" w:line="240" w:lineRule="auto"/>
        <w:contextualSpacing w:val="0"/>
        <w:rPr>
          <w:b w:val="0"/>
        </w:rPr>
      </w:pPr>
      <w:r w:rsidRPr="001C1FCE">
        <w:rPr>
          <w:b w:val="0"/>
        </w:rPr>
        <w:t xml:space="preserve">The </w:t>
      </w:r>
      <w:r w:rsidR="00CD182D" w:rsidRPr="001C1FCE">
        <w:rPr>
          <w:b w:val="0"/>
        </w:rPr>
        <w:t>Vendor</w:t>
      </w:r>
      <w:r w:rsidRPr="001C1FCE">
        <w:rPr>
          <w:b w:val="0"/>
        </w:rPr>
        <w:t xml:space="preserve"> will provide professional services for the District during all phases of the Project to which this Agreement applies, serve as the District’s professional representative for the Project as set forth below, and will give professional consultation to the District during the performance of services hereunder.</w:t>
      </w:r>
    </w:p>
    <w:p w:rsidR="002F18D9" w:rsidRPr="001C1FCE" w:rsidRDefault="00CD182D" w:rsidP="001C1FCE">
      <w:pPr>
        <w:pStyle w:val="Heading3"/>
        <w:numPr>
          <w:ilvl w:val="1"/>
          <w:numId w:val="17"/>
        </w:numPr>
        <w:spacing w:beforeLines="120" w:before="288" w:after="0" w:line="240" w:lineRule="auto"/>
        <w:contextualSpacing w:val="0"/>
        <w:rPr>
          <w:b w:val="0"/>
        </w:rPr>
      </w:pPr>
      <w:r w:rsidRPr="001C1FCE">
        <w:rPr>
          <w:b w:val="0"/>
        </w:rPr>
        <w:t>Vendor</w:t>
      </w:r>
      <w:r w:rsidR="002F18D9" w:rsidRPr="001C1FCE">
        <w:rPr>
          <w:b w:val="0"/>
        </w:rPr>
        <w:t xml:space="preserve"> will provide the District with a W-9.</w:t>
      </w:r>
    </w:p>
    <w:p w:rsidR="002F18D9" w:rsidRPr="001C1FCE" w:rsidRDefault="002F18D9" w:rsidP="001C1FCE">
      <w:pPr>
        <w:pStyle w:val="ListParagraph"/>
        <w:numPr>
          <w:ilvl w:val="0"/>
          <w:numId w:val="17"/>
        </w:numPr>
        <w:spacing w:beforeLines="120" w:before="288" w:after="0" w:line="240" w:lineRule="auto"/>
        <w:contextualSpacing w:val="0"/>
      </w:pPr>
      <w:r w:rsidRPr="001C1FCE">
        <w:t>The District’s Responsibilities</w:t>
      </w:r>
    </w:p>
    <w:p w:rsidR="002F18D9" w:rsidRPr="001C1FCE" w:rsidRDefault="002F18D9" w:rsidP="001C1FCE">
      <w:pPr>
        <w:pStyle w:val="Heading3"/>
        <w:numPr>
          <w:ilvl w:val="1"/>
          <w:numId w:val="17"/>
        </w:numPr>
        <w:spacing w:beforeLines="120" w:before="288" w:after="0" w:line="240" w:lineRule="auto"/>
        <w:contextualSpacing w:val="0"/>
        <w:rPr>
          <w:b w:val="0"/>
        </w:rPr>
      </w:pPr>
      <w:r w:rsidRPr="001C1FCE">
        <w:rPr>
          <w:b w:val="0"/>
        </w:rPr>
        <w:t xml:space="preserve">The District will furnish the </w:t>
      </w:r>
      <w:r w:rsidR="00CD182D" w:rsidRPr="001C1FCE">
        <w:rPr>
          <w:b w:val="0"/>
        </w:rPr>
        <w:t>Vendor</w:t>
      </w:r>
      <w:r w:rsidRPr="001C1FCE">
        <w:rPr>
          <w:b w:val="0"/>
        </w:rPr>
        <w:t xml:space="preserve"> with information regarding requirements for the project, including programs setting forth the District’s objectives, schedules, constraints and criteria.</w:t>
      </w:r>
    </w:p>
    <w:p w:rsidR="002F18D9" w:rsidRPr="001C1FCE" w:rsidRDefault="002F18D9" w:rsidP="001C1FCE">
      <w:pPr>
        <w:pStyle w:val="Heading3"/>
        <w:numPr>
          <w:ilvl w:val="1"/>
          <w:numId w:val="17"/>
        </w:numPr>
        <w:spacing w:beforeLines="120" w:before="288" w:after="0" w:line="240" w:lineRule="auto"/>
        <w:contextualSpacing w:val="0"/>
        <w:rPr>
          <w:b w:val="0"/>
        </w:rPr>
      </w:pPr>
      <w:r w:rsidRPr="001C1FCE">
        <w:rPr>
          <w:b w:val="0"/>
        </w:rPr>
        <w:t>The District will designate a representative fully knowledgeable about the project and with the authority to review and approve all project work.</w:t>
      </w:r>
    </w:p>
    <w:p w:rsidR="002F18D9" w:rsidRPr="001C1FCE" w:rsidRDefault="002F18D9" w:rsidP="001C1FCE">
      <w:pPr>
        <w:pStyle w:val="Heading3"/>
        <w:numPr>
          <w:ilvl w:val="1"/>
          <w:numId w:val="17"/>
        </w:numPr>
        <w:spacing w:beforeLines="120" w:before="288" w:after="0" w:line="240" w:lineRule="auto"/>
        <w:contextualSpacing w:val="0"/>
        <w:rPr>
          <w:b w:val="0"/>
        </w:rPr>
      </w:pPr>
      <w:r w:rsidRPr="001C1FCE">
        <w:rPr>
          <w:b w:val="0"/>
        </w:rPr>
        <w:t xml:space="preserve">The District will render its own decisions in a timely manner in order to avoid unreasonable delay in the orderly and sequential progress of the </w:t>
      </w:r>
      <w:r w:rsidR="00CD182D" w:rsidRPr="001C1FCE">
        <w:rPr>
          <w:b w:val="0"/>
        </w:rPr>
        <w:t>Vendor</w:t>
      </w:r>
      <w:r w:rsidRPr="001C1FCE">
        <w:rPr>
          <w:b w:val="0"/>
        </w:rPr>
        <w:t>’s services.</w:t>
      </w:r>
    </w:p>
    <w:p w:rsidR="002F18D9" w:rsidRPr="001C1FCE" w:rsidRDefault="002F18D9" w:rsidP="001C1FCE">
      <w:pPr>
        <w:pStyle w:val="ListParagraph"/>
        <w:numPr>
          <w:ilvl w:val="0"/>
          <w:numId w:val="17"/>
        </w:numPr>
        <w:spacing w:beforeLines="120" w:before="288" w:after="0" w:line="240" w:lineRule="auto"/>
        <w:contextualSpacing w:val="0"/>
      </w:pPr>
      <w:r w:rsidRPr="001C1FCE">
        <w:t>General Provisions of the Agreement</w:t>
      </w:r>
    </w:p>
    <w:p w:rsidR="002F18D9" w:rsidRPr="001C1FCE" w:rsidRDefault="002F18D9" w:rsidP="001C1FCE">
      <w:pPr>
        <w:pStyle w:val="Heading3"/>
        <w:numPr>
          <w:ilvl w:val="1"/>
          <w:numId w:val="17"/>
        </w:numPr>
        <w:spacing w:beforeLines="120" w:before="288" w:after="0" w:line="240" w:lineRule="auto"/>
        <w:contextualSpacing w:val="0"/>
        <w:rPr>
          <w:b w:val="0"/>
        </w:rPr>
      </w:pPr>
      <w:proofErr w:type="gramStart"/>
      <w:r w:rsidRPr="001C1FCE">
        <w:rPr>
          <w:b w:val="0"/>
        </w:rPr>
        <w:t>Performance of Services.</w:t>
      </w:r>
      <w:proofErr w:type="gramEnd"/>
      <w:r w:rsidRPr="001C1FCE">
        <w:rPr>
          <w:b w:val="0"/>
        </w:rPr>
        <w:t xml:space="preserve">  </w:t>
      </w:r>
      <w:r w:rsidR="00CD182D" w:rsidRPr="001C1FCE">
        <w:rPr>
          <w:b w:val="0"/>
        </w:rPr>
        <w:t>Vendor</w:t>
      </w:r>
      <w:r w:rsidRPr="001C1FCE">
        <w:rPr>
          <w:b w:val="0"/>
        </w:rPr>
        <w:t xml:space="preserve"> will at all times perform these services diligently and without delay and will punctually fulfill all Agreement requirements consistent with the schedule for the performance of services.  Expiration or termination of the Agreement will not extinguish, prejudice, or limit either party's right to enforce this Agreement with respect to any default or defect in performance.  Time is of the essence in the performance of this Agreement. </w:t>
      </w:r>
    </w:p>
    <w:p w:rsidR="002F18D9" w:rsidRPr="001C1FCE" w:rsidRDefault="002F18D9" w:rsidP="001C1FCE">
      <w:pPr>
        <w:pStyle w:val="Heading3"/>
        <w:numPr>
          <w:ilvl w:val="1"/>
          <w:numId w:val="17"/>
        </w:numPr>
        <w:spacing w:beforeLines="120" w:before="288" w:after="0" w:line="240" w:lineRule="auto"/>
        <w:contextualSpacing w:val="0"/>
        <w:rPr>
          <w:b w:val="0"/>
        </w:rPr>
      </w:pPr>
      <w:proofErr w:type="gramStart"/>
      <w:r w:rsidRPr="001C1FCE">
        <w:rPr>
          <w:b w:val="0"/>
        </w:rPr>
        <w:t>Instruments of Service.</w:t>
      </w:r>
      <w:proofErr w:type="gramEnd"/>
    </w:p>
    <w:p w:rsidR="002F18D9" w:rsidRPr="001C1FCE" w:rsidRDefault="0072791C" w:rsidP="001C1FCE">
      <w:pPr>
        <w:pStyle w:val="Heading3"/>
        <w:numPr>
          <w:ilvl w:val="2"/>
          <w:numId w:val="17"/>
        </w:numPr>
        <w:spacing w:beforeLines="50" w:before="120" w:after="0" w:line="240" w:lineRule="auto"/>
        <w:contextualSpacing w:val="0"/>
        <w:rPr>
          <w:b w:val="0"/>
        </w:rPr>
      </w:pPr>
      <w:r w:rsidRPr="001C1FCE">
        <w:rPr>
          <w:b w:val="0"/>
        </w:rPr>
        <w:t>S</w:t>
      </w:r>
      <w:r w:rsidR="002F18D9" w:rsidRPr="001C1FCE">
        <w:rPr>
          <w:b w:val="0"/>
        </w:rPr>
        <w:t xml:space="preserve">pecifications and other documents, including those in electronic form, prepared by the </w:t>
      </w:r>
      <w:r w:rsidR="00CD182D" w:rsidRPr="001C1FCE">
        <w:rPr>
          <w:b w:val="0"/>
        </w:rPr>
        <w:t>Vendor</w:t>
      </w:r>
      <w:r w:rsidR="002F18D9" w:rsidRPr="001C1FCE">
        <w:rPr>
          <w:b w:val="0"/>
        </w:rPr>
        <w:t xml:space="preserve"> and the </w:t>
      </w:r>
      <w:r w:rsidR="00CD182D" w:rsidRPr="001C1FCE">
        <w:rPr>
          <w:b w:val="0"/>
        </w:rPr>
        <w:t>Vendor</w:t>
      </w:r>
      <w:r w:rsidR="002F18D9" w:rsidRPr="001C1FCE">
        <w:rPr>
          <w:b w:val="0"/>
        </w:rPr>
        <w:t xml:space="preserve">'s </w:t>
      </w:r>
      <w:r w:rsidR="00CD182D" w:rsidRPr="001C1FCE">
        <w:rPr>
          <w:b w:val="0"/>
        </w:rPr>
        <w:t>Vendor</w:t>
      </w:r>
      <w:r w:rsidR="002F18D9" w:rsidRPr="001C1FCE">
        <w:rPr>
          <w:b w:val="0"/>
        </w:rPr>
        <w:t xml:space="preserve">s are Instruments of Service intended and authorized for </w:t>
      </w:r>
      <w:r w:rsidR="002F18D9" w:rsidRPr="001C1FCE">
        <w:rPr>
          <w:b w:val="0"/>
        </w:rPr>
        <w:lastRenderedPageBreak/>
        <w:t xml:space="preserve">particular uses with respect to this Project and are not intended or represented to be suitable for any other purpose or for any other project.   </w:t>
      </w:r>
    </w:p>
    <w:p w:rsidR="002F18D9" w:rsidRPr="001C1FCE" w:rsidRDefault="002F18D9" w:rsidP="001C1FCE">
      <w:pPr>
        <w:pStyle w:val="Heading3"/>
        <w:numPr>
          <w:ilvl w:val="2"/>
          <w:numId w:val="17"/>
        </w:numPr>
        <w:spacing w:beforeLines="50" w:before="120" w:after="0" w:line="240" w:lineRule="auto"/>
        <w:contextualSpacing w:val="0"/>
        <w:rPr>
          <w:b w:val="0"/>
        </w:rPr>
      </w:pPr>
      <w:proofErr w:type="gramStart"/>
      <w:r w:rsidRPr="001C1FCE">
        <w:rPr>
          <w:b w:val="0"/>
        </w:rPr>
        <w:t xml:space="preserve">The </w:t>
      </w:r>
      <w:r w:rsidR="00CD182D" w:rsidRPr="001C1FCE">
        <w:rPr>
          <w:b w:val="0"/>
        </w:rPr>
        <w:t>Vendor</w:t>
      </w:r>
      <w:r w:rsidRPr="001C1FCE">
        <w:rPr>
          <w:b w:val="0"/>
        </w:rPr>
        <w:t xml:space="preserve"> and the District warrant that in transmitting Instruments of Service, or any other information, the transmitting party is the copyright owner of such information or has permission from the copyright owner to transmit such information for its use on the Project.</w:t>
      </w:r>
      <w:proofErr w:type="gramEnd"/>
      <w:r w:rsidRPr="001C1FCE">
        <w:rPr>
          <w:b w:val="0"/>
        </w:rPr>
        <w:t xml:space="preserve"> If the District and </w:t>
      </w:r>
      <w:r w:rsidR="00CD182D" w:rsidRPr="001C1FCE">
        <w:rPr>
          <w:b w:val="0"/>
        </w:rPr>
        <w:t>Vendor</w:t>
      </w:r>
      <w:r w:rsidRPr="001C1FCE">
        <w:rPr>
          <w:b w:val="0"/>
        </w:rPr>
        <w:t xml:space="preserve"> intend to transmit Instruments of Service or any other information or documentation in digital form, they shall endeavor to establish necessary protocols governing such transmissions. </w:t>
      </w:r>
    </w:p>
    <w:p w:rsidR="002F18D9" w:rsidRPr="001C1FCE" w:rsidRDefault="002F18D9" w:rsidP="001C1FCE">
      <w:pPr>
        <w:pStyle w:val="Heading3"/>
        <w:numPr>
          <w:ilvl w:val="1"/>
          <w:numId w:val="17"/>
        </w:numPr>
        <w:spacing w:beforeLines="120" w:before="288" w:after="0" w:line="240" w:lineRule="auto"/>
        <w:contextualSpacing w:val="0"/>
        <w:rPr>
          <w:b w:val="0"/>
        </w:rPr>
      </w:pPr>
      <w:r w:rsidRPr="001C1FCE">
        <w:rPr>
          <w:b w:val="0"/>
        </w:rPr>
        <w:t>Confidentiality</w:t>
      </w:r>
    </w:p>
    <w:p w:rsidR="002F18D9" w:rsidRPr="001C1FCE" w:rsidRDefault="002F18D9" w:rsidP="001C1FCE">
      <w:pPr>
        <w:pStyle w:val="Heading3"/>
        <w:numPr>
          <w:ilvl w:val="2"/>
          <w:numId w:val="17"/>
        </w:numPr>
        <w:spacing w:beforeLines="50" w:before="120" w:after="0" w:line="240" w:lineRule="auto"/>
        <w:contextualSpacing w:val="0"/>
        <w:rPr>
          <w:b w:val="0"/>
        </w:rPr>
      </w:pPr>
      <w:r w:rsidRPr="001C1FCE">
        <w:rPr>
          <w:b w:val="0"/>
        </w:rPr>
        <w:t xml:space="preserve">The </w:t>
      </w:r>
      <w:r w:rsidR="00CD182D" w:rsidRPr="001C1FCE">
        <w:rPr>
          <w:b w:val="0"/>
        </w:rPr>
        <w:t>Vendor</w:t>
      </w:r>
      <w:r w:rsidRPr="001C1FCE">
        <w:rPr>
          <w:b w:val="0"/>
        </w:rPr>
        <w:t xml:space="preserve"> warrants and represents that the </w:t>
      </w:r>
      <w:r w:rsidR="00CD182D" w:rsidRPr="001C1FCE">
        <w:rPr>
          <w:b w:val="0"/>
        </w:rPr>
        <w:t>Vendor</w:t>
      </w:r>
      <w:r w:rsidRPr="001C1FCE">
        <w:rPr>
          <w:b w:val="0"/>
        </w:rPr>
        <w:t xml:space="preserve"> and its </w:t>
      </w:r>
      <w:r w:rsidR="002A4858" w:rsidRPr="001C1FCE">
        <w:rPr>
          <w:b w:val="0"/>
        </w:rPr>
        <w:t>Sub Vendor</w:t>
      </w:r>
      <w:r w:rsidRPr="001C1FCE">
        <w:rPr>
          <w:b w:val="0"/>
        </w:rPr>
        <w:t xml:space="preserve"> shall not knowingly or negligently communicate or disclose at any time to any person or entity any information in connection with its Services or the Project except (</w:t>
      </w:r>
      <w:proofErr w:type="spellStart"/>
      <w:r w:rsidRPr="001C1FCE">
        <w:rPr>
          <w:b w:val="0"/>
        </w:rPr>
        <w:t>i</w:t>
      </w:r>
      <w:proofErr w:type="spellEnd"/>
      <w:r w:rsidRPr="001C1FCE">
        <w:rPr>
          <w:b w:val="0"/>
        </w:rPr>
        <w:t xml:space="preserve">) with prior written consent of the District, (ii) information that was / is in the public domain, (iii) information that becomes part of the public domain by publication or otherwise not due to any unauthorized act or omission of the </w:t>
      </w:r>
      <w:r w:rsidR="00CD182D" w:rsidRPr="001C1FCE">
        <w:rPr>
          <w:b w:val="0"/>
        </w:rPr>
        <w:t>Vendor</w:t>
      </w:r>
      <w:r w:rsidRPr="001C1FCE">
        <w:rPr>
          <w:b w:val="0"/>
        </w:rPr>
        <w:t xml:space="preserve"> or its </w:t>
      </w:r>
      <w:r w:rsidR="002A4858" w:rsidRPr="001C1FCE">
        <w:rPr>
          <w:b w:val="0"/>
        </w:rPr>
        <w:t>Sub Vendor</w:t>
      </w:r>
      <w:r w:rsidRPr="001C1FCE">
        <w:rPr>
          <w:b w:val="0"/>
        </w:rPr>
        <w:t>, or (iv) as may be required to perform Services or by any applicable law.</w:t>
      </w:r>
    </w:p>
    <w:p w:rsidR="002F18D9" w:rsidRPr="001C1FCE" w:rsidRDefault="002F18D9" w:rsidP="001C1FCE">
      <w:pPr>
        <w:pStyle w:val="Heading3"/>
        <w:numPr>
          <w:ilvl w:val="2"/>
          <w:numId w:val="17"/>
        </w:numPr>
        <w:spacing w:beforeLines="50" w:before="120" w:after="0" w:line="240" w:lineRule="auto"/>
        <w:contextualSpacing w:val="0"/>
        <w:rPr>
          <w:b w:val="0"/>
        </w:rPr>
      </w:pPr>
      <w:r w:rsidRPr="001C1FCE">
        <w:rPr>
          <w:b w:val="0"/>
        </w:rPr>
        <w:t xml:space="preserve">The </w:t>
      </w:r>
      <w:r w:rsidR="00CD182D" w:rsidRPr="001C1FCE">
        <w:rPr>
          <w:b w:val="0"/>
        </w:rPr>
        <w:t>Vendor</w:t>
      </w:r>
      <w:r w:rsidRPr="001C1FCE">
        <w:rPr>
          <w:b w:val="0"/>
        </w:rPr>
        <w:t xml:space="preserve"> at any time upon the request of the </w:t>
      </w:r>
      <w:proofErr w:type="gramStart"/>
      <w:r w:rsidRPr="001C1FCE">
        <w:rPr>
          <w:b w:val="0"/>
        </w:rPr>
        <w:t>District,</w:t>
      </w:r>
      <w:proofErr w:type="gramEnd"/>
      <w:r w:rsidRPr="001C1FCE">
        <w:rPr>
          <w:b w:val="0"/>
        </w:rPr>
        <w:t xml:space="preserve"> shall immediately return and surrender to the District all copies of any materials, records, notices, memoranda, recordings, drawings, specifications, and mock-ups and any other documents furnished by the District to </w:t>
      </w:r>
      <w:r w:rsidR="00CD182D" w:rsidRPr="001C1FCE">
        <w:rPr>
          <w:b w:val="0"/>
        </w:rPr>
        <w:t>Vendor</w:t>
      </w:r>
      <w:r w:rsidRPr="001C1FCE">
        <w:rPr>
          <w:b w:val="0"/>
        </w:rPr>
        <w:t xml:space="preserve">.  The </w:t>
      </w:r>
      <w:r w:rsidR="00CD182D" w:rsidRPr="001C1FCE">
        <w:rPr>
          <w:b w:val="0"/>
        </w:rPr>
        <w:t>Vendor</w:t>
      </w:r>
      <w:r w:rsidRPr="001C1FCE">
        <w:rPr>
          <w:b w:val="0"/>
        </w:rPr>
        <w:t xml:space="preserve"> and its </w:t>
      </w:r>
      <w:r w:rsidR="002A4858" w:rsidRPr="001C1FCE">
        <w:rPr>
          <w:b w:val="0"/>
        </w:rPr>
        <w:t>Sub Vendor</w:t>
      </w:r>
      <w:r w:rsidRPr="001C1FCE">
        <w:rPr>
          <w:b w:val="0"/>
        </w:rPr>
        <w:t xml:space="preserve"> are entitled to each retain one copy of the documents. </w:t>
      </w:r>
    </w:p>
    <w:p w:rsidR="002F18D9" w:rsidRPr="001C1FCE" w:rsidRDefault="002F18D9" w:rsidP="001C1FCE">
      <w:pPr>
        <w:pStyle w:val="Heading3"/>
        <w:numPr>
          <w:ilvl w:val="2"/>
          <w:numId w:val="17"/>
        </w:numPr>
        <w:spacing w:beforeLines="50" w:before="120" w:after="0" w:line="240" w:lineRule="auto"/>
        <w:contextualSpacing w:val="0"/>
        <w:rPr>
          <w:b w:val="0"/>
        </w:rPr>
      </w:pPr>
      <w:r w:rsidRPr="001C1FCE">
        <w:rPr>
          <w:b w:val="0"/>
        </w:rPr>
        <w:t xml:space="preserve">The representations and warranties contained in this paragraph shall survive the complete performance of </w:t>
      </w:r>
      <w:r w:rsidR="00CD182D" w:rsidRPr="001C1FCE">
        <w:rPr>
          <w:b w:val="0"/>
        </w:rPr>
        <w:t>Vendor</w:t>
      </w:r>
      <w:r w:rsidRPr="001C1FCE">
        <w:rPr>
          <w:b w:val="0"/>
        </w:rPr>
        <w:t xml:space="preserve">’s and </w:t>
      </w:r>
      <w:proofErr w:type="gramStart"/>
      <w:r w:rsidRPr="001C1FCE">
        <w:rPr>
          <w:b w:val="0"/>
        </w:rPr>
        <w:t>its</w:t>
      </w:r>
      <w:proofErr w:type="gramEnd"/>
      <w:r w:rsidRPr="001C1FCE">
        <w:rPr>
          <w:b w:val="0"/>
        </w:rPr>
        <w:t xml:space="preserve"> </w:t>
      </w:r>
      <w:r w:rsidR="002A4858" w:rsidRPr="001C1FCE">
        <w:rPr>
          <w:b w:val="0"/>
        </w:rPr>
        <w:t>Sub Vendor</w:t>
      </w:r>
      <w:r w:rsidRPr="001C1FCE">
        <w:rPr>
          <w:b w:val="0"/>
        </w:rPr>
        <w:t>’ Services or earlier termination of the Agreement.</w:t>
      </w:r>
    </w:p>
    <w:p w:rsidR="002F18D9" w:rsidRPr="001C1FCE" w:rsidRDefault="002F18D9" w:rsidP="001C1FCE">
      <w:pPr>
        <w:pStyle w:val="Heading3"/>
        <w:numPr>
          <w:ilvl w:val="1"/>
          <w:numId w:val="17"/>
        </w:numPr>
        <w:spacing w:beforeLines="120" w:before="288" w:after="0" w:line="240" w:lineRule="auto"/>
        <w:contextualSpacing w:val="0"/>
        <w:rPr>
          <w:b w:val="0"/>
        </w:rPr>
      </w:pPr>
      <w:proofErr w:type="gramStart"/>
      <w:r w:rsidRPr="001C1FCE">
        <w:rPr>
          <w:b w:val="0"/>
        </w:rPr>
        <w:t>Access to Records.</w:t>
      </w:r>
      <w:proofErr w:type="gramEnd"/>
      <w:r w:rsidRPr="001C1FCE">
        <w:rPr>
          <w:b w:val="0"/>
        </w:rPr>
        <w:t xml:space="preserve">  For not less than three (3) years after the Agreement’s expiration or termination, District will have access to the books, documents, papers, and records of </w:t>
      </w:r>
      <w:r w:rsidR="00CD182D" w:rsidRPr="001C1FCE">
        <w:rPr>
          <w:b w:val="0"/>
        </w:rPr>
        <w:t>Vendor</w:t>
      </w:r>
      <w:r w:rsidRPr="001C1FCE">
        <w:rPr>
          <w:b w:val="0"/>
        </w:rPr>
        <w:t xml:space="preserve"> and the Sub-</w:t>
      </w:r>
      <w:r w:rsidR="00CD182D" w:rsidRPr="001C1FCE">
        <w:rPr>
          <w:b w:val="0"/>
        </w:rPr>
        <w:t>Vendor</w:t>
      </w:r>
      <w:r w:rsidRPr="001C1FCE">
        <w:rPr>
          <w:b w:val="0"/>
        </w:rPr>
        <w:t xml:space="preserve">s which pertain to the Agreement for the purpose of making audits, examination, excerpts, and transcripts.  If, for any reason, any part of this Agreement, any Project-related </w:t>
      </w:r>
      <w:r w:rsidR="00CD182D" w:rsidRPr="001C1FCE">
        <w:rPr>
          <w:b w:val="0"/>
        </w:rPr>
        <w:t>Vendor</w:t>
      </w:r>
      <w:r w:rsidRPr="001C1FCE">
        <w:rPr>
          <w:b w:val="0"/>
        </w:rPr>
        <w:t xml:space="preserve"> contract or any Project-related construction contract(s) is involved in litigation, </w:t>
      </w:r>
      <w:r w:rsidR="00CD182D" w:rsidRPr="001C1FCE">
        <w:rPr>
          <w:b w:val="0"/>
        </w:rPr>
        <w:t>Vendor</w:t>
      </w:r>
      <w:r w:rsidRPr="001C1FCE">
        <w:rPr>
          <w:b w:val="0"/>
        </w:rPr>
        <w:t xml:space="preserve"> will retain all pertinent records for not less than three (3) years or until all litigation is resolved, whichever is longer.  </w:t>
      </w:r>
      <w:r w:rsidR="00CD182D" w:rsidRPr="001C1FCE">
        <w:rPr>
          <w:b w:val="0"/>
        </w:rPr>
        <w:t>Vendor</w:t>
      </w:r>
      <w:r w:rsidRPr="001C1FCE">
        <w:rPr>
          <w:b w:val="0"/>
        </w:rPr>
        <w:t xml:space="preserve"> will provide District and the other entities referenced above with full access to these records in preparation for and during litigation. </w:t>
      </w:r>
    </w:p>
    <w:p w:rsidR="002F18D9" w:rsidRPr="001C1FCE" w:rsidRDefault="002F18D9" w:rsidP="001C1FCE">
      <w:pPr>
        <w:pStyle w:val="Heading3"/>
        <w:numPr>
          <w:ilvl w:val="1"/>
          <w:numId w:val="17"/>
        </w:numPr>
        <w:spacing w:beforeLines="120" w:before="288" w:after="0" w:line="240" w:lineRule="auto"/>
        <w:contextualSpacing w:val="0"/>
        <w:rPr>
          <w:b w:val="0"/>
        </w:rPr>
      </w:pPr>
      <w:proofErr w:type="gramStart"/>
      <w:r w:rsidRPr="001C1FCE">
        <w:rPr>
          <w:b w:val="0"/>
        </w:rPr>
        <w:t>Indemnity.</w:t>
      </w:r>
      <w:proofErr w:type="gramEnd"/>
    </w:p>
    <w:p w:rsidR="002F18D9" w:rsidRPr="001C1FCE" w:rsidRDefault="002F18D9" w:rsidP="001C1FCE">
      <w:pPr>
        <w:pStyle w:val="Heading3"/>
        <w:numPr>
          <w:ilvl w:val="2"/>
          <w:numId w:val="17"/>
        </w:numPr>
        <w:spacing w:beforeLines="50" w:before="120" w:after="0" w:line="240" w:lineRule="auto"/>
        <w:contextualSpacing w:val="0"/>
        <w:rPr>
          <w:b w:val="0"/>
        </w:rPr>
      </w:pPr>
      <w:proofErr w:type="gramStart"/>
      <w:r w:rsidRPr="001C1FCE">
        <w:rPr>
          <w:b w:val="0"/>
        </w:rPr>
        <w:t>District Defense Requirements.</w:t>
      </w:r>
      <w:proofErr w:type="gramEnd"/>
      <w:r w:rsidRPr="001C1FCE">
        <w:rPr>
          <w:b w:val="0"/>
        </w:rPr>
        <w:t xml:space="preserve">  Notwithstanding the obligations under Sections 5.5.1 and 5.5.2, District may, at any time and at its election, assume its own defense and settlement of any claims in the event that: it determines that </w:t>
      </w:r>
      <w:r w:rsidR="00CD182D" w:rsidRPr="001C1FCE">
        <w:rPr>
          <w:b w:val="0"/>
        </w:rPr>
        <w:t>Vendor</w:t>
      </w:r>
      <w:r w:rsidRPr="001C1FCE">
        <w:rPr>
          <w:b w:val="0"/>
        </w:rPr>
        <w:t xml:space="preserve"> is not adequately defending District or District believes it is in the District’s best interests to do so.  District reserves all rights to pursue any claims it may have against </w:t>
      </w:r>
      <w:r w:rsidR="00CD182D" w:rsidRPr="001C1FCE">
        <w:rPr>
          <w:b w:val="0"/>
        </w:rPr>
        <w:t>Vendor</w:t>
      </w:r>
      <w:r w:rsidRPr="001C1FCE">
        <w:rPr>
          <w:b w:val="0"/>
        </w:rPr>
        <w:t xml:space="preserve"> if District elects to assume its own defense. </w:t>
      </w:r>
    </w:p>
    <w:p w:rsidR="002F18D9" w:rsidRPr="001C1FCE" w:rsidRDefault="002F18D9" w:rsidP="001C1FCE">
      <w:pPr>
        <w:pStyle w:val="Heading3"/>
        <w:numPr>
          <w:ilvl w:val="2"/>
          <w:numId w:val="17"/>
        </w:numPr>
        <w:spacing w:beforeLines="50" w:before="120" w:after="0" w:line="240" w:lineRule="auto"/>
        <w:contextualSpacing w:val="0"/>
        <w:rPr>
          <w:b w:val="0"/>
        </w:rPr>
      </w:pPr>
      <w:proofErr w:type="gramStart"/>
      <w:r w:rsidRPr="001C1FCE">
        <w:rPr>
          <w:b w:val="0"/>
        </w:rPr>
        <w:t>District's Actions.</w:t>
      </w:r>
      <w:proofErr w:type="gramEnd"/>
      <w:r w:rsidRPr="001C1FCE">
        <w:rPr>
          <w:b w:val="0"/>
        </w:rPr>
        <w:t xml:space="preserve">  This Section 5.5 does not include indemnification by </w:t>
      </w:r>
      <w:r w:rsidR="00CD182D" w:rsidRPr="001C1FCE">
        <w:rPr>
          <w:b w:val="0"/>
        </w:rPr>
        <w:t>Vendor</w:t>
      </w:r>
      <w:r w:rsidRPr="001C1FCE">
        <w:rPr>
          <w:b w:val="0"/>
        </w:rPr>
        <w:t xml:space="preserve"> of the District or its officers, agents, and employees, for the negligent acts or omissions of District or its officers, agents, and employees, whether within the scope of the Agreement or otherwise. </w:t>
      </w:r>
    </w:p>
    <w:p w:rsidR="002F18D9" w:rsidRPr="001C1FCE" w:rsidRDefault="00CD182D" w:rsidP="001C1FCE">
      <w:pPr>
        <w:pStyle w:val="Heading3"/>
        <w:numPr>
          <w:ilvl w:val="1"/>
          <w:numId w:val="17"/>
        </w:numPr>
        <w:spacing w:beforeLines="120" w:before="288" w:after="0" w:line="240" w:lineRule="auto"/>
        <w:contextualSpacing w:val="0"/>
        <w:rPr>
          <w:b w:val="0"/>
        </w:rPr>
      </w:pPr>
      <w:r w:rsidRPr="001C1FCE">
        <w:rPr>
          <w:b w:val="0"/>
        </w:rPr>
        <w:t>Vendor</w:t>
      </w:r>
      <w:r w:rsidR="002F18D9" w:rsidRPr="001C1FCE">
        <w:rPr>
          <w:b w:val="0"/>
        </w:rPr>
        <w:t xml:space="preserve">’s Status. </w:t>
      </w:r>
    </w:p>
    <w:p w:rsidR="002F18D9" w:rsidRPr="001C1FCE" w:rsidRDefault="00CD182D" w:rsidP="001C1FCE">
      <w:pPr>
        <w:pStyle w:val="Heading3"/>
        <w:numPr>
          <w:ilvl w:val="2"/>
          <w:numId w:val="17"/>
        </w:numPr>
        <w:spacing w:beforeLines="120" w:before="288" w:after="0" w:line="240" w:lineRule="auto"/>
        <w:contextualSpacing w:val="0"/>
        <w:rPr>
          <w:b w:val="0"/>
        </w:rPr>
      </w:pPr>
      <w:r w:rsidRPr="001C1FCE">
        <w:rPr>
          <w:b w:val="0"/>
        </w:rPr>
        <w:t>Vendor</w:t>
      </w:r>
      <w:r w:rsidR="002F18D9" w:rsidRPr="001C1FCE">
        <w:rPr>
          <w:b w:val="0"/>
        </w:rPr>
        <w:t xml:space="preserve"> will perform all Services as an independent contractor.  Although District reserves the right to set the delivery schedule for the Services to be performed and to evaluate the quality of the completed performance, District cannot and will not control the means and manner of </w:t>
      </w:r>
      <w:r w:rsidRPr="001C1FCE">
        <w:rPr>
          <w:b w:val="0"/>
        </w:rPr>
        <w:t>Vendor</w:t>
      </w:r>
      <w:r w:rsidR="002F18D9" w:rsidRPr="001C1FCE">
        <w:rPr>
          <w:b w:val="0"/>
        </w:rPr>
        <w:t xml:space="preserve">’s performance.  </w:t>
      </w:r>
      <w:r w:rsidRPr="001C1FCE">
        <w:rPr>
          <w:b w:val="0"/>
        </w:rPr>
        <w:t>Vendor</w:t>
      </w:r>
      <w:r w:rsidR="002F18D9" w:rsidRPr="001C1FCE">
        <w:rPr>
          <w:b w:val="0"/>
        </w:rPr>
        <w:t xml:space="preserve"> is responsible for determining the appropriate means and manner </w:t>
      </w:r>
      <w:r w:rsidR="002F18D9" w:rsidRPr="001C1FCE">
        <w:rPr>
          <w:b w:val="0"/>
        </w:rPr>
        <w:lastRenderedPageBreak/>
        <w:t xml:space="preserve">of performing the Services.  </w:t>
      </w:r>
      <w:r w:rsidRPr="001C1FCE">
        <w:rPr>
          <w:b w:val="0"/>
        </w:rPr>
        <w:t>Vendor</w:t>
      </w:r>
      <w:r w:rsidR="002F18D9" w:rsidRPr="001C1FCE">
        <w:rPr>
          <w:b w:val="0"/>
        </w:rPr>
        <w:t xml:space="preserve">, </w:t>
      </w:r>
      <w:r w:rsidRPr="001C1FCE">
        <w:rPr>
          <w:b w:val="0"/>
        </w:rPr>
        <w:t>Vendor</w:t>
      </w:r>
      <w:r w:rsidR="002F18D9" w:rsidRPr="001C1FCE">
        <w:rPr>
          <w:b w:val="0"/>
        </w:rPr>
        <w:t>’s employees and the Sub-</w:t>
      </w:r>
      <w:r w:rsidRPr="001C1FCE">
        <w:rPr>
          <w:b w:val="0"/>
        </w:rPr>
        <w:t>Vendor</w:t>
      </w:r>
      <w:r w:rsidR="002F18D9" w:rsidRPr="001C1FCE">
        <w:rPr>
          <w:b w:val="0"/>
        </w:rPr>
        <w:t>s are not “officers, employees, or agents” of District, as those terms are used in ORS 30.265.</w:t>
      </w:r>
    </w:p>
    <w:p w:rsidR="002F18D9" w:rsidRPr="001C1FCE" w:rsidRDefault="00CD182D" w:rsidP="001C1FCE">
      <w:pPr>
        <w:pStyle w:val="Heading3"/>
        <w:numPr>
          <w:ilvl w:val="2"/>
          <w:numId w:val="17"/>
        </w:numPr>
        <w:spacing w:beforeLines="50" w:before="120" w:after="0" w:line="240" w:lineRule="auto"/>
        <w:contextualSpacing w:val="0"/>
        <w:rPr>
          <w:b w:val="0"/>
        </w:rPr>
      </w:pPr>
      <w:r w:rsidRPr="001C1FCE">
        <w:rPr>
          <w:b w:val="0"/>
        </w:rPr>
        <w:t>Vendor</w:t>
      </w:r>
      <w:r w:rsidR="002F18D9" w:rsidRPr="001C1FCE">
        <w:rPr>
          <w:b w:val="0"/>
        </w:rPr>
        <w:t xml:space="preserve"> will not have control or charge of, and will not be responsible for, the acts or omissions of other </w:t>
      </w:r>
      <w:r w:rsidRPr="001C1FCE">
        <w:rPr>
          <w:b w:val="0"/>
        </w:rPr>
        <w:t>Vendor</w:t>
      </w:r>
      <w:r w:rsidR="002F18D9" w:rsidRPr="001C1FCE">
        <w:rPr>
          <w:b w:val="0"/>
        </w:rPr>
        <w:t xml:space="preserve">s or contractors under contract with District who are performing services or construction work on the Project.  However, this provision does not in any way change </w:t>
      </w:r>
      <w:r w:rsidRPr="001C1FCE">
        <w:rPr>
          <w:b w:val="0"/>
        </w:rPr>
        <w:t>Vendor</w:t>
      </w:r>
      <w:r w:rsidR="002F18D9" w:rsidRPr="001C1FCE">
        <w:rPr>
          <w:b w:val="0"/>
        </w:rPr>
        <w:t xml:space="preserve">’s professional responsibility to report to District any information, including information on the performance of </w:t>
      </w:r>
      <w:r w:rsidRPr="001C1FCE">
        <w:rPr>
          <w:b w:val="0"/>
        </w:rPr>
        <w:t>Vendor</w:t>
      </w:r>
      <w:r w:rsidR="002F18D9" w:rsidRPr="001C1FCE">
        <w:rPr>
          <w:b w:val="0"/>
        </w:rPr>
        <w:t xml:space="preserve">s or contractors outside the control or charge of </w:t>
      </w:r>
      <w:r w:rsidRPr="001C1FCE">
        <w:rPr>
          <w:b w:val="0"/>
        </w:rPr>
        <w:t>Vendor</w:t>
      </w:r>
      <w:r w:rsidR="002F18D9" w:rsidRPr="001C1FCE">
        <w:rPr>
          <w:b w:val="0"/>
        </w:rPr>
        <w:t>, concerning activities or conditions that have or could have an adverse effect on District or the Project.</w:t>
      </w:r>
    </w:p>
    <w:p w:rsidR="002F18D9" w:rsidRPr="001C1FCE" w:rsidRDefault="002F18D9" w:rsidP="001C1FCE">
      <w:pPr>
        <w:pStyle w:val="Heading3"/>
        <w:numPr>
          <w:ilvl w:val="2"/>
          <w:numId w:val="17"/>
        </w:numPr>
        <w:spacing w:beforeLines="50" w:before="120" w:after="0" w:line="240" w:lineRule="auto"/>
        <w:contextualSpacing w:val="0"/>
        <w:rPr>
          <w:b w:val="0"/>
        </w:rPr>
      </w:pPr>
      <w:r w:rsidRPr="001C1FCE">
        <w:rPr>
          <w:b w:val="0"/>
        </w:rPr>
        <w:t xml:space="preserve">If any payment under this Agreement is to be charged against federal funds, </w:t>
      </w:r>
      <w:r w:rsidR="00CD182D" w:rsidRPr="001C1FCE">
        <w:rPr>
          <w:b w:val="0"/>
        </w:rPr>
        <w:t>Vendor</w:t>
      </w:r>
      <w:r w:rsidRPr="001C1FCE">
        <w:rPr>
          <w:b w:val="0"/>
        </w:rPr>
        <w:t xml:space="preserve"> certifies that it is not currently employed by the federal government. </w:t>
      </w:r>
    </w:p>
    <w:p w:rsidR="002F18D9" w:rsidRPr="001C1FCE" w:rsidRDefault="002F18D9" w:rsidP="001C1FCE">
      <w:pPr>
        <w:pStyle w:val="Heading3"/>
        <w:numPr>
          <w:ilvl w:val="1"/>
          <w:numId w:val="17"/>
        </w:numPr>
        <w:spacing w:beforeLines="120" w:before="288" w:after="0" w:line="240" w:lineRule="auto"/>
        <w:contextualSpacing w:val="0"/>
        <w:rPr>
          <w:b w:val="0"/>
        </w:rPr>
      </w:pPr>
      <w:proofErr w:type="gramStart"/>
      <w:r w:rsidRPr="001C1FCE">
        <w:rPr>
          <w:b w:val="0"/>
        </w:rPr>
        <w:t>Successors &amp; Assigns.</w:t>
      </w:r>
      <w:proofErr w:type="gramEnd"/>
      <w:r w:rsidRPr="001C1FCE">
        <w:rPr>
          <w:b w:val="0"/>
        </w:rPr>
        <w:t xml:space="preserve">  The provisions of this Agreement will be binding upon and will inure to the benefit of the Parties and their respective successors and assigns.  After the original Agreement is executed, </w:t>
      </w:r>
      <w:r w:rsidR="00CD182D" w:rsidRPr="001C1FCE">
        <w:rPr>
          <w:b w:val="0"/>
        </w:rPr>
        <w:t>Vendor</w:t>
      </w:r>
      <w:r w:rsidRPr="001C1FCE">
        <w:rPr>
          <w:b w:val="0"/>
        </w:rPr>
        <w:t xml:space="preserve"> will not enter into any Sub-</w:t>
      </w:r>
      <w:r w:rsidR="00CD182D" w:rsidRPr="001C1FCE">
        <w:rPr>
          <w:b w:val="0"/>
        </w:rPr>
        <w:t>Vendor</w:t>
      </w:r>
      <w:r w:rsidRPr="001C1FCE">
        <w:rPr>
          <w:b w:val="0"/>
        </w:rPr>
        <w:t xml:space="preserve"> agreements for any of the Services or assign or transfer any of its interest in this Agreement, without the prior written consent of District, and District’s consent will not be unreasonably withheld.</w:t>
      </w:r>
    </w:p>
    <w:p w:rsidR="002F18D9" w:rsidRPr="001C1FCE" w:rsidRDefault="002F18D9" w:rsidP="001C1FCE">
      <w:pPr>
        <w:pStyle w:val="Heading3"/>
        <w:numPr>
          <w:ilvl w:val="1"/>
          <w:numId w:val="17"/>
        </w:numPr>
        <w:spacing w:beforeLines="120" w:before="288" w:after="0" w:line="240" w:lineRule="auto"/>
        <w:contextualSpacing w:val="0"/>
        <w:rPr>
          <w:b w:val="0"/>
        </w:rPr>
      </w:pPr>
      <w:proofErr w:type="gramStart"/>
      <w:r w:rsidRPr="001C1FCE">
        <w:rPr>
          <w:b w:val="0"/>
        </w:rPr>
        <w:t>Compliance with Applicable Law.</w:t>
      </w:r>
      <w:proofErr w:type="gramEnd"/>
      <w:r w:rsidRPr="001C1FCE">
        <w:rPr>
          <w:b w:val="0"/>
        </w:rPr>
        <w:t xml:space="preserve">  </w:t>
      </w:r>
      <w:r w:rsidR="00CD182D" w:rsidRPr="001C1FCE">
        <w:rPr>
          <w:b w:val="0"/>
        </w:rPr>
        <w:t>Vendor</w:t>
      </w:r>
      <w:r w:rsidRPr="001C1FCE">
        <w:rPr>
          <w:b w:val="0"/>
        </w:rPr>
        <w:t xml:space="preserve"> will comply with all federal, state and local laws, regulations, executive orders and ordinances applicable to the Services.  District's performance under this Agreement is conditioned upon </w:t>
      </w:r>
      <w:r w:rsidR="00CD182D" w:rsidRPr="001C1FCE">
        <w:rPr>
          <w:b w:val="0"/>
        </w:rPr>
        <w:t>Vendor</w:t>
      </w:r>
      <w:r w:rsidRPr="001C1FCE">
        <w:rPr>
          <w:b w:val="0"/>
        </w:rPr>
        <w:t xml:space="preserve">'s compliance with the provisions of ORS 279B.005 to 279B.025 and of ORS 279C.505, 279C.515, 279C.520, and 279C.530, which are hereby incorporated by reference.  </w:t>
      </w:r>
      <w:r w:rsidR="00CD182D" w:rsidRPr="001C1FCE">
        <w:rPr>
          <w:b w:val="0"/>
        </w:rPr>
        <w:t>Vendor</w:t>
      </w:r>
      <w:r w:rsidRPr="001C1FCE">
        <w:rPr>
          <w:b w:val="0"/>
        </w:rPr>
        <w:t>, the Sub-</w:t>
      </w:r>
      <w:r w:rsidR="00CD182D" w:rsidRPr="001C1FCE">
        <w:rPr>
          <w:b w:val="0"/>
        </w:rPr>
        <w:t>Vendor</w:t>
      </w:r>
      <w:r w:rsidRPr="001C1FCE">
        <w:rPr>
          <w:b w:val="0"/>
        </w:rPr>
        <w:t xml:space="preserve">s, if any, and all employers providing Services, labor or materials under this Agreement are subject employers under the Oregon workers' compensation law and will comply with ORS 656.017.  </w:t>
      </w:r>
    </w:p>
    <w:p w:rsidR="002F18D9" w:rsidRPr="001C1FCE" w:rsidRDefault="002F18D9" w:rsidP="001C1FCE">
      <w:pPr>
        <w:pStyle w:val="Heading3"/>
        <w:numPr>
          <w:ilvl w:val="1"/>
          <w:numId w:val="17"/>
        </w:numPr>
        <w:spacing w:beforeLines="120" w:before="288" w:after="0" w:line="240" w:lineRule="auto"/>
        <w:contextualSpacing w:val="0"/>
        <w:rPr>
          <w:b w:val="0"/>
        </w:rPr>
      </w:pPr>
      <w:proofErr w:type="gramStart"/>
      <w:r w:rsidRPr="001C1FCE">
        <w:rPr>
          <w:b w:val="0"/>
        </w:rPr>
        <w:t>Governing Law; Jurisdiction; Venue.</w:t>
      </w:r>
      <w:proofErr w:type="gramEnd"/>
      <w:r w:rsidRPr="001C1FCE">
        <w:rPr>
          <w:b w:val="0"/>
        </w:rPr>
        <w:t xml:space="preserve">  This Agreement and all services performed hereunder will be interpreted under the laws of the State of Oregon and the exclusive venue for any lawsuit or action will be in Deschutes County, Oregon.</w:t>
      </w:r>
    </w:p>
    <w:p w:rsidR="002F18D9" w:rsidRPr="001C1FCE" w:rsidRDefault="002F18D9" w:rsidP="001C1FCE">
      <w:pPr>
        <w:pStyle w:val="Heading3"/>
        <w:numPr>
          <w:ilvl w:val="1"/>
          <w:numId w:val="17"/>
        </w:numPr>
        <w:spacing w:beforeLines="120" w:before="288" w:after="0" w:line="240" w:lineRule="auto"/>
        <w:contextualSpacing w:val="0"/>
        <w:rPr>
          <w:b w:val="0"/>
        </w:rPr>
      </w:pPr>
      <w:r w:rsidRPr="001C1FCE">
        <w:rPr>
          <w:b w:val="0"/>
        </w:rPr>
        <w:t xml:space="preserve">Mediation: The </w:t>
      </w:r>
      <w:r w:rsidR="00CD182D" w:rsidRPr="001C1FCE">
        <w:rPr>
          <w:b w:val="0"/>
        </w:rPr>
        <w:t>Vendor</w:t>
      </w:r>
      <w:r w:rsidRPr="001C1FCE">
        <w:rPr>
          <w:b w:val="0"/>
        </w:rPr>
        <w:t xml:space="preserve"> and the District agree that any dispute that may arise under this Agreement will be submitted to a mediator agreed to by both parties as soon as such dispute arises, but in any event prior to the commencement of litigation or arbitration. Such mediation will occur at Bend, Deschutes County, Oregon, and the mediator’s fees and expenses will be shared equally by the parties who agree to exercise their best efforts in good faith to settle all disputes.</w:t>
      </w:r>
    </w:p>
    <w:p w:rsidR="002F18D9" w:rsidRPr="001C1FCE" w:rsidRDefault="002F18D9" w:rsidP="001C1FCE">
      <w:pPr>
        <w:pStyle w:val="Heading3"/>
        <w:numPr>
          <w:ilvl w:val="1"/>
          <w:numId w:val="17"/>
        </w:numPr>
        <w:spacing w:beforeLines="120" w:before="288" w:after="0" w:line="240" w:lineRule="auto"/>
        <w:contextualSpacing w:val="0"/>
        <w:rPr>
          <w:b w:val="0"/>
        </w:rPr>
      </w:pPr>
      <w:proofErr w:type="gramStart"/>
      <w:r w:rsidRPr="001C1FCE">
        <w:rPr>
          <w:b w:val="0"/>
        </w:rPr>
        <w:t>Arbitration.</w:t>
      </w:r>
      <w:proofErr w:type="gramEnd"/>
      <w:r w:rsidRPr="001C1FCE">
        <w:rPr>
          <w:b w:val="0"/>
        </w:rPr>
        <w:t xml:space="preserve">  The </w:t>
      </w:r>
      <w:r w:rsidR="00CD182D" w:rsidRPr="001C1FCE">
        <w:rPr>
          <w:b w:val="0"/>
        </w:rPr>
        <w:t>Vendor</w:t>
      </w:r>
      <w:r w:rsidRPr="001C1FCE">
        <w:rPr>
          <w:b w:val="0"/>
        </w:rPr>
        <w:t xml:space="preserve"> and District agree to submit all complaints, disputes and controversies that may arise out of or in connection with this Agreement or services provided, and which are not resolved through mediation, to binding arbitration under the laws of the State of Oregon, and in accordance with the Construction Industry Arbitration Rules of the Portland Arbitration Association in effect at the time. Notwithstanding any rule to the contrary, either party will have the option to initiate arbitration according to the Arbitration Service of Portland in effect at the time. The decision of the arbitrator(s) will be final and binding upon both parties.</w:t>
      </w:r>
    </w:p>
    <w:p w:rsidR="002F18D9" w:rsidRPr="001C1FCE" w:rsidRDefault="002F18D9" w:rsidP="001C1FCE">
      <w:pPr>
        <w:pStyle w:val="Heading3"/>
        <w:numPr>
          <w:ilvl w:val="1"/>
          <w:numId w:val="17"/>
        </w:numPr>
        <w:spacing w:beforeLines="120" w:before="288" w:after="0" w:line="240" w:lineRule="auto"/>
        <w:contextualSpacing w:val="0"/>
        <w:rPr>
          <w:b w:val="0"/>
        </w:rPr>
      </w:pPr>
      <w:proofErr w:type="gramStart"/>
      <w:r w:rsidRPr="001C1FCE">
        <w:rPr>
          <w:b w:val="0"/>
        </w:rPr>
        <w:t>Attorney Fees.</w:t>
      </w:r>
      <w:proofErr w:type="gramEnd"/>
      <w:r w:rsidRPr="001C1FCE">
        <w:rPr>
          <w:b w:val="0"/>
        </w:rPr>
        <w:t xml:space="preserve">  In the event suit or action is instituted to enforce any provision of this Agreement, the prevailing party will be entitled to recover its cost and disbursements together with reasonable attorney’s fees to be fixed by the arbitrator or court at trail or on appeal.</w:t>
      </w:r>
    </w:p>
    <w:p w:rsidR="002F18D9" w:rsidRPr="001C1FCE" w:rsidRDefault="002F18D9" w:rsidP="001C1FCE">
      <w:pPr>
        <w:pStyle w:val="Heading3"/>
        <w:numPr>
          <w:ilvl w:val="1"/>
          <w:numId w:val="17"/>
        </w:numPr>
        <w:spacing w:beforeLines="120" w:before="288" w:after="0" w:line="240" w:lineRule="auto"/>
        <w:contextualSpacing w:val="0"/>
        <w:rPr>
          <w:b w:val="0"/>
        </w:rPr>
      </w:pPr>
      <w:proofErr w:type="gramStart"/>
      <w:r w:rsidRPr="001C1FCE">
        <w:rPr>
          <w:b w:val="0"/>
        </w:rPr>
        <w:t>Severability.</w:t>
      </w:r>
      <w:proofErr w:type="gramEnd"/>
      <w:r w:rsidRPr="001C1FCE">
        <w:rPr>
          <w:b w:val="0"/>
        </w:rPr>
        <w:t xml:space="preserve">  The Parties agree that if any term or provision of this Agreement is declared by a court of competent jurisdiction to be illegal or in conflict with any law, the validity of the remaining terms </w:t>
      </w:r>
      <w:r w:rsidRPr="001C1FCE">
        <w:rPr>
          <w:b w:val="0"/>
        </w:rPr>
        <w:lastRenderedPageBreak/>
        <w:t xml:space="preserve">and provisions will not be affected and the rights and obligations of the Parties will be construed and enforced as if the Agreement did not contain the particular term or provision held to be invalid. </w:t>
      </w:r>
    </w:p>
    <w:p w:rsidR="002F18D9" w:rsidRPr="001C1FCE" w:rsidRDefault="002F18D9" w:rsidP="001C1FCE">
      <w:pPr>
        <w:pStyle w:val="Heading3"/>
        <w:numPr>
          <w:ilvl w:val="1"/>
          <w:numId w:val="17"/>
        </w:numPr>
        <w:spacing w:beforeLines="120" w:before="288" w:after="0" w:line="240" w:lineRule="auto"/>
        <w:contextualSpacing w:val="0"/>
        <w:rPr>
          <w:b w:val="0"/>
        </w:rPr>
      </w:pPr>
      <w:proofErr w:type="gramStart"/>
      <w:r w:rsidRPr="001C1FCE">
        <w:rPr>
          <w:b w:val="0"/>
        </w:rPr>
        <w:t>Force Majeure.</w:t>
      </w:r>
      <w:proofErr w:type="gramEnd"/>
      <w:r w:rsidRPr="001C1FCE">
        <w:rPr>
          <w:b w:val="0"/>
        </w:rPr>
        <w:t xml:space="preserve">  Neither party will be responsible for delay or default in the performance of its obligations due to a cause beyond its reasonable control, including, but not limited to fire, riot, acts of God, terrorist acts or war where such cause was beyond such party's reasonable control.  Each party will, however, make all reasonable efforts to remove or eliminate such a cause of delay or default and will, upon the cessation of the cause, diligently pursue performance of its obligations under the Agreement. </w:t>
      </w:r>
    </w:p>
    <w:p w:rsidR="002F18D9" w:rsidRPr="001C1FCE" w:rsidRDefault="002F18D9" w:rsidP="001C1FCE">
      <w:pPr>
        <w:pStyle w:val="Heading3"/>
        <w:numPr>
          <w:ilvl w:val="1"/>
          <w:numId w:val="17"/>
        </w:numPr>
        <w:spacing w:beforeLines="120" w:before="288" w:after="0" w:line="240" w:lineRule="auto"/>
        <w:contextualSpacing w:val="0"/>
        <w:rPr>
          <w:b w:val="0"/>
        </w:rPr>
      </w:pPr>
      <w:proofErr w:type="gramStart"/>
      <w:r w:rsidRPr="001C1FCE">
        <w:rPr>
          <w:b w:val="0"/>
        </w:rPr>
        <w:t>Waiver.</w:t>
      </w:r>
      <w:proofErr w:type="gramEnd"/>
      <w:r w:rsidRPr="001C1FCE">
        <w:rPr>
          <w:b w:val="0"/>
        </w:rPr>
        <w:t xml:space="preserve">  The failure of District to enforce any provision of this Agreement will not constitute a waiver by District of that or any other provision. </w:t>
      </w:r>
    </w:p>
    <w:p w:rsidR="002F18D9" w:rsidRPr="001C1FCE" w:rsidRDefault="002F18D9" w:rsidP="001C1FCE">
      <w:pPr>
        <w:pStyle w:val="Heading3"/>
        <w:numPr>
          <w:ilvl w:val="1"/>
          <w:numId w:val="17"/>
        </w:numPr>
        <w:spacing w:beforeLines="120" w:before="288" w:after="0" w:line="240" w:lineRule="auto"/>
        <w:contextualSpacing w:val="0"/>
        <w:rPr>
          <w:b w:val="0"/>
        </w:rPr>
      </w:pPr>
      <w:proofErr w:type="gramStart"/>
      <w:r w:rsidRPr="001C1FCE">
        <w:rPr>
          <w:b w:val="0"/>
        </w:rPr>
        <w:t>Third Party Beneficiaries.</w:t>
      </w:r>
      <w:proofErr w:type="gramEnd"/>
      <w:r w:rsidRPr="001C1FCE">
        <w:rPr>
          <w:b w:val="0"/>
        </w:rPr>
        <w:t xml:space="preserve">  Nothing contained in this Agreement will create a contractual relationship with or a cause of action in favor of a third party against District or </w:t>
      </w:r>
      <w:r w:rsidR="00CD182D" w:rsidRPr="001C1FCE">
        <w:rPr>
          <w:b w:val="0"/>
        </w:rPr>
        <w:t>Vendor</w:t>
      </w:r>
      <w:r w:rsidRPr="001C1FCE">
        <w:rPr>
          <w:b w:val="0"/>
        </w:rPr>
        <w:t xml:space="preserve">.  </w:t>
      </w:r>
      <w:r w:rsidR="00CD182D" w:rsidRPr="001C1FCE">
        <w:rPr>
          <w:b w:val="0"/>
        </w:rPr>
        <w:t>Vendor</w:t>
      </w:r>
      <w:r w:rsidRPr="001C1FCE">
        <w:rPr>
          <w:b w:val="0"/>
        </w:rPr>
        <w:t xml:space="preserve">'s Services under this Agreement will be performed solely for District's benefit and no other entity or person will have any claim against </w:t>
      </w:r>
      <w:r w:rsidR="00CD182D" w:rsidRPr="001C1FCE">
        <w:rPr>
          <w:b w:val="0"/>
        </w:rPr>
        <w:t>Vendor</w:t>
      </w:r>
      <w:r w:rsidRPr="001C1FCE">
        <w:rPr>
          <w:b w:val="0"/>
        </w:rPr>
        <w:t xml:space="preserve"> because of this Agreement for the performance or nonperformance of Services hereunder.</w:t>
      </w:r>
    </w:p>
    <w:p w:rsidR="002F18D9" w:rsidRPr="001C1FCE" w:rsidRDefault="002F18D9" w:rsidP="001C1FCE">
      <w:pPr>
        <w:pStyle w:val="Heading3"/>
        <w:numPr>
          <w:ilvl w:val="1"/>
          <w:numId w:val="17"/>
        </w:numPr>
        <w:spacing w:beforeLines="120" w:before="288" w:after="0" w:line="240" w:lineRule="auto"/>
        <w:contextualSpacing w:val="0"/>
        <w:rPr>
          <w:b w:val="0"/>
        </w:rPr>
      </w:pPr>
      <w:r w:rsidRPr="001C1FCE">
        <w:rPr>
          <w:b w:val="0"/>
        </w:rPr>
        <w:t>Article Headings: All article headings are inserted for convenience only and will not affect any construction or interpretation of this Agreement.</w:t>
      </w:r>
    </w:p>
    <w:p w:rsidR="002F18D9" w:rsidRPr="001C1FCE" w:rsidRDefault="002F18D9" w:rsidP="002F18D9"/>
    <w:p w:rsidR="002F18D9" w:rsidRPr="001C1FCE" w:rsidRDefault="002F18D9" w:rsidP="001C1FCE">
      <w:pPr>
        <w:pStyle w:val="Heading3"/>
        <w:numPr>
          <w:ilvl w:val="1"/>
          <w:numId w:val="17"/>
        </w:numPr>
        <w:spacing w:after="0" w:line="240" w:lineRule="auto"/>
        <w:contextualSpacing w:val="0"/>
        <w:rPr>
          <w:b w:val="0"/>
          <w:spacing w:val="3"/>
          <w:w w:val="107"/>
          <w:u w:color="000000"/>
        </w:rPr>
      </w:pPr>
      <w:proofErr w:type="gramStart"/>
      <w:r w:rsidRPr="001C1FCE">
        <w:rPr>
          <w:b w:val="0"/>
          <w:w w:val="107"/>
          <w:u w:color="000000"/>
        </w:rPr>
        <w:t>Te</w:t>
      </w:r>
      <w:r w:rsidRPr="001C1FCE">
        <w:rPr>
          <w:b w:val="0"/>
          <w:spacing w:val="-2"/>
          <w:w w:val="107"/>
          <w:u w:color="000000"/>
        </w:rPr>
        <w:t>r</w:t>
      </w:r>
      <w:r w:rsidRPr="001C1FCE">
        <w:rPr>
          <w:b w:val="0"/>
          <w:w w:val="107"/>
          <w:u w:color="000000"/>
        </w:rPr>
        <w:t>mi</w:t>
      </w:r>
      <w:r w:rsidRPr="001C1FCE">
        <w:rPr>
          <w:b w:val="0"/>
          <w:spacing w:val="-1"/>
          <w:w w:val="107"/>
          <w:u w:color="000000"/>
        </w:rPr>
        <w:t>n</w:t>
      </w:r>
      <w:r w:rsidRPr="001C1FCE">
        <w:rPr>
          <w:b w:val="0"/>
          <w:w w:val="107"/>
          <w:u w:color="000000"/>
        </w:rPr>
        <w:t>at</w:t>
      </w:r>
      <w:r w:rsidRPr="001C1FCE">
        <w:rPr>
          <w:b w:val="0"/>
          <w:spacing w:val="-1"/>
          <w:w w:val="107"/>
          <w:u w:color="000000"/>
        </w:rPr>
        <w:t>i</w:t>
      </w:r>
      <w:r w:rsidRPr="001C1FCE">
        <w:rPr>
          <w:b w:val="0"/>
          <w:w w:val="107"/>
          <w:u w:color="000000"/>
        </w:rPr>
        <w:t>on</w:t>
      </w:r>
      <w:r w:rsidRPr="001C1FCE">
        <w:rPr>
          <w:b w:val="0"/>
          <w:spacing w:val="3"/>
          <w:w w:val="107"/>
          <w:u w:color="000000"/>
        </w:rPr>
        <w:t>.</w:t>
      </w:r>
      <w:proofErr w:type="gramEnd"/>
    </w:p>
    <w:p w:rsidR="002F18D9" w:rsidRPr="001C1FCE" w:rsidRDefault="002F18D9" w:rsidP="002F18D9"/>
    <w:p w:rsidR="002F18D9" w:rsidRPr="001C1FCE" w:rsidRDefault="002F18D9" w:rsidP="002F18D9">
      <w:pPr>
        <w:ind w:left="450"/>
      </w:pPr>
      <w:r w:rsidRPr="001C1FCE">
        <w:t>.</w:t>
      </w:r>
      <w:proofErr w:type="gramStart"/>
      <w:r w:rsidRPr="001C1FCE">
        <w:t>1  Dis</w:t>
      </w:r>
      <w:r w:rsidRPr="001C1FCE">
        <w:rPr>
          <w:spacing w:val="-1"/>
        </w:rPr>
        <w:t>t</w:t>
      </w:r>
      <w:r w:rsidRPr="001C1FCE">
        <w:t>rict</w:t>
      </w:r>
      <w:proofErr w:type="gramEnd"/>
      <w:r w:rsidRPr="001C1FCE">
        <w:rPr>
          <w:spacing w:val="24"/>
        </w:rPr>
        <w:t xml:space="preserve"> </w:t>
      </w:r>
      <w:r w:rsidRPr="001C1FCE">
        <w:t>may</w:t>
      </w:r>
      <w:r w:rsidRPr="001C1FCE">
        <w:rPr>
          <w:spacing w:val="23"/>
        </w:rPr>
        <w:t xml:space="preserve"> </w:t>
      </w:r>
      <w:r w:rsidRPr="001C1FCE">
        <w:t>t</w:t>
      </w:r>
      <w:r w:rsidRPr="001C1FCE">
        <w:rPr>
          <w:spacing w:val="-1"/>
        </w:rPr>
        <w:t>e</w:t>
      </w:r>
      <w:r w:rsidRPr="001C1FCE">
        <w:t>rmin</w:t>
      </w:r>
      <w:r w:rsidRPr="001C1FCE">
        <w:rPr>
          <w:spacing w:val="-1"/>
        </w:rPr>
        <w:t>a</w:t>
      </w:r>
      <w:r w:rsidRPr="001C1FCE">
        <w:t>te</w:t>
      </w:r>
      <w:r w:rsidRPr="001C1FCE">
        <w:rPr>
          <w:spacing w:val="24"/>
        </w:rPr>
        <w:t xml:space="preserve"> </w:t>
      </w:r>
      <w:r w:rsidRPr="001C1FCE">
        <w:t>this</w:t>
      </w:r>
      <w:r w:rsidRPr="001C1FCE">
        <w:rPr>
          <w:spacing w:val="24"/>
        </w:rPr>
        <w:t xml:space="preserve"> </w:t>
      </w:r>
      <w:r w:rsidRPr="001C1FCE">
        <w:t>C</w:t>
      </w:r>
      <w:r w:rsidRPr="001C1FCE">
        <w:rPr>
          <w:spacing w:val="-1"/>
        </w:rPr>
        <w:t>o</w:t>
      </w:r>
      <w:r w:rsidRPr="001C1FCE">
        <w:t>nt</w:t>
      </w:r>
      <w:r w:rsidRPr="001C1FCE">
        <w:rPr>
          <w:spacing w:val="-1"/>
        </w:rPr>
        <w:t>r</w:t>
      </w:r>
      <w:r w:rsidRPr="001C1FCE">
        <w:t>act</w:t>
      </w:r>
      <w:r w:rsidRPr="001C1FCE">
        <w:rPr>
          <w:spacing w:val="24"/>
        </w:rPr>
        <w:t xml:space="preserve"> </w:t>
      </w:r>
      <w:r w:rsidRPr="001C1FCE">
        <w:t>eff</w:t>
      </w:r>
      <w:r w:rsidRPr="001C1FCE">
        <w:rPr>
          <w:spacing w:val="3"/>
        </w:rPr>
        <w:t>e</w:t>
      </w:r>
      <w:r w:rsidRPr="001C1FCE">
        <w:rPr>
          <w:spacing w:val="4"/>
        </w:rPr>
        <w:t>c</w:t>
      </w:r>
      <w:r w:rsidRPr="001C1FCE">
        <w:t>tive</w:t>
      </w:r>
      <w:r w:rsidRPr="001C1FCE">
        <w:rPr>
          <w:spacing w:val="24"/>
        </w:rPr>
        <w:t xml:space="preserve"> </w:t>
      </w:r>
      <w:r w:rsidRPr="001C1FCE">
        <w:t>upon deli</w:t>
      </w:r>
      <w:r w:rsidRPr="001C1FCE">
        <w:rPr>
          <w:spacing w:val="-3"/>
        </w:rPr>
        <w:t>v</w:t>
      </w:r>
      <w:r w:rsidRPr="001C1FCE">
        <w:t>ery</w:t>
      </w:r>
      <w:r w:rsidRPr="001C1FCE">
        <w:rPr>
          <w:spacing w:val="22"/>
        </w:rPr>
        <w:t xml:space="preserve"> </w:t>
      </w:r>
      <w:r w:rsidRPr="001C1FCE">
        <w:t>of</w:t>
      </w:r>
      <w:r w:rsidRPr="001C1FCE">
        <w:rPr>
          <w:spacing w:val="24"/>
        </w:rPr>
        <w:t xml:space="preserve"> </w:t>
      </w:r>
      <w:r w:rsidRPr="001C1FCE">
        <w:rPr>
          <w:spacing w:val="-4"/>
        </w:rPr>
        <w:t>w</w:t>
      </w:r>
      <w:r w:rsidRPr="001C1FCE">
        <w:t>ri</w:t>
      </w:r>
      <w:r w:rsidRPr="001C1FCE">
        <w:rPr>
          <w:spacing w:val="-1"/>
        </w:rPr>
        <w:t>t</w:t>
      </w:r>
      <w:r w:rsidRPr="001C1FCE">
        <w:t>ten</w:t>
      </w:r>
      <w:r w:rsidRPr="001C1FCE">
        <w:rPr>
          <w:spacing w:val="24"/>
        </w:rPr>
        <w:t xml:space="preserve"> </w:t>
      </w:r>
      <w:r w:rsidRPr="001C1FCE">
        <w:t>not</w:t>
      </w:r>
      <w:r w:rsidRPr="001C1FCE">
        <w:rPr>
          <w:spacing w:val="-1"/>
        </w:rPr>
        <w:t>i</w:t>
      </w:r>
      <w:r w:rsidRPr="001C1FCE">
        <w:t>ce</w:t>
      </w:r>
      <w:r w:rsidRPr="001C1FCE">
        <w:rPr>
          <w:spacing w:val="26"/>
        </w:rPr>
        <w:t xml:space="preserve"> </w:t>
      </w:r>
      <w:r w:rsidRPr="001C1FCE">
        <w:rPr>
          <w:spacing w:val="-1"/>
        </w:rPr>
        <w:t>t</w:t>
      </w:r>
      <w:r w:rsidRPr="001C1FCE">
        <w:t>o</w:t>
      </w:r>
      <w:r w:rsidRPr="001C1FCE">
        <w:rPr>
          <w:spacing w:val="26"/>
        </w:rPr>
        <w:t xml:space="preserve"> </w:t>
      </w:r>
      <w:r w:rsidR="00CD182D" w:rsidRPr="001C1FCE">
        <w:rPr>
          <w:spacing w:val="-2"/>
        </w:rPr>
        <w:t>Vendor</w:t>
      </w:r>
      <w:r w:rsidRPr="001C1FCE">
        <w:t>,</w:t>
      </w:r>
      <w:r w:rsidRPr="001C1FCE">
        <w:rPr>
          <w:spacing w:val="24"/>
        </w:rPr>
        <w:t xml:space="preserve"> </w:t>
      </w:r>
      <w:r w:rsidRPr="001C1FCE">
        <w:t>or</w:t>
      </w:r>
      <w:r w:rsidRPr="001C1FCE">
        <w:rPr>
          <w:spacing w:val="24"/>
        </w:rPr>
        <w:t xml:space="preserve"> </w:t>
      </w:r>
      <w:r w:rsidRPr="001C1FCE">
        <w:t>at</w:t>
      </w:r>
      <w:r w:rsidRPr="001C1FCE">
        <w:rPr>
          <w:spacing w:val="24"/>
        </w:rPr>
        <w:t xml:space="preserve"> </w:t>
      </w:r>
      <w:r w:rsidRPr="001C1FCE">
        <w:t>such lat</w:t>
      </w:r>
      <w:r w:rsidRPr="001C1FCE">
        <w:rPr>
          <w:spacing w:val="-1"/>
        </w:rPr>
        <w:t>e</w:t>
      </w:r>
      <w:r w:rsidRPr="001C1FCE">
        <w:t>r</w:t>
      </w:r>
      <w:r w:rsidRPr="001C1FCE">
        <w:rPr>
          <w:spacing w:val="3"/>
        </w:rPr>
        <w:t xml:space="preserve"> </w:t>
      </w:r>
      <w:r w:rsidRPr="001C1FCE">
        <w:rPr>
          <w:spacing w:val="-1"/>
        </w:rPr>
        <w:t>d</w:t>
      </w:r>
      <w:r w:rsidRPr="001C1FCE">
        <w:t>ate as</w:t>
      </w:r>
      <w:r w:rsidRPr="001C1FCE">
        <w:rPr>
          <w:spacing w:val="3"/>
        </w:rPr>
        <w:t xml:space="preserve"> </w:t>
      </w:r>
      <w:r w:rsidRPr="001C1FCE">
        <w:rPr>
          <w:spacing w:val="5"/>
        </w:rPr>
        <w:t>m</w:t>
      </w:r>
      <w:r w:rsidRPr="001C1FCE">
        <w:t>ay</w:t>
      </w:r>
      <w:r w:rsidRPr="001C1FCE">
        <w:rPr>
          <w:spacing w:val="14"/>
        </w:rPr>
        <w:t xml:space="preserve"> </w:t>
      </w:r>
      <w:r w:rsidRPr="001C1FCE">
        <w:rPr>
          <w:spacing w:val="5"/>
        </w:rPr>
        <w:t>b</w:t>
      </w:r>
      <w:r w:rsidRPr="001C1FCE">
        <w:t>e</w:t>
      </w:r>
      <w:r w:rsidRPr="001C1FCE">
        <w:rPr>
          <w:spacing w:val="3"/>
        </w:rPr>
        <w:t xml:space="preserve"> </w:t>
      </w:r>
      <w:r w:rsidRPr="001C1FCE">
        <w:t>es</w:t>
      </w:r>
      <w:r w:rsidRPr="001C1FCE">
        <w:rPr>
          <w:spacing w:val="-1"/>
        </w:rPr>
        <w:t>t</w:t>
      </w:r>
      <w:r w:rsidRPr="001C1FCE">
        <w:t>ablis</w:t>
      </w:r>
      <w:r w:rsidRPr="001C1FCE">
        <w:rPr>
          <w:spacing w:val="-1"/>
        </w:rPr>
        <w:t>h</w:t>
      </w:r>
      <w:r w:rsidRPr="001C1FCE">
        <w:t>ed</w:t>
      </w:r>
      <w:r w:rsidRPr="001C1FCE">
        <w:rPr>
          <w:spacing w:val="3"/>
        </w:rPr>
        <w:t xml:space="preserve"> </w:t>
      </w:r>
      <w:r w:rsidRPr="001C1FCE">
        <w:rPr>
          <w:spacing w:val="-1"/>
        </w:rPr>
        <w:t>b</w:t>
      </w:r>
      <w:r w:rsidRPr="001C1FCE">
        <w:t xml:space="preserve">y </w:t>
      </w:r>
      <w:r w:rsidRPr="001C1FCE">
        <w:rPr>
          <w:spacing w:val="-1"/>
        </w:rPr>
        <w:t>D</w:t>
      </w:r>
      <w:r w:rsidRPr="001C1FCE">
        <w:t>ist</w:t>
      </w:r>
      <w:r w:rsidRPr="001C1FCE">
        <w:rPr>
          <w:spacing w:val="-1"/>
        </w:rPr>
        <w:t>r</w:t>
      </w:r>
      <w:r w:rsidRPr="001C1FCE">
        <w:t>ict, un</w:t>
      </w:r>
      <w:r w:rsidRPr="001C1FCE">
        <w:rPr>
          <w:spacing w:val="-1"/>
        </w:rPr>
        <w:t>d</w:t>
      </w:r>
      <w:r w:rsidRPr="001C1FCE">
        <w:t>er any</w:t>
      </w:r>
      <w:r w:rsidRPr="001C1FCE">
        <w:rPr>
          <w:spacing w:val="-1"/>
        </w:rPr>
        <w:t xml:space="preserve"> </w:t>
      </w:r>
      <w:r w:rsidRPr="001C1FCE">
        <w:t>of t</w:t>
      </w:r>
      <w:r w:rsidRPr="001C1FCE">
        <w:rPr>
          <w:spacing w:val="-1"/>
        </w:rPr>
        <w:t>h</w:t>
      </w:r>
      <w:r w:rsidRPr="001C1FCE">
        <w:t>e</w:t>
      </w:r>
      <w:r w:rsidRPr="001C1FCE">
        <w:rPr>
          <w:spacing w:val="2"/>
        </w:rPr>
        <w:t xml:space="preserve"> </w:t>
      </w:r>
      <w:r w:rsidRPr="001C1FCE">
        <w:rPr>
          <w:spacing w:val="-1"/>
        </w:rPr>
        <w:t>f</w:t>
      </w:r>
      <w:r w:rsidRPr="001C1FCE">
        <w:t>ollo</w:t>
      </w:r>
      <w:r w:rsidRPr="001C1FCE">
        <w:rPr>
          <w:spacing w:val="-4"/>
        </w:rPr>
        <w:t>w</w:t>
      </w:r>
      <w:r w:rsidRPr="001C1FCE">
        <w:t>ing condi</w:t>
      </w:r>
      <w:r w:rsidRPr="001C1FCE">
        <w:rPr>
          <w:spacing w:val="-1"/>
        </w:rPr>
        <w:t>t</w:t>
      </w:r>
      <w:r w:rsidRPr="001C1FCE">
        <w:t>ions:</w:t>
      </w:r>
    </w:p>
    <w:p w:rsidR="002F18D9" w:rsidRPr="001C1FCE" w:rsidRDefault="002F18D9" w:rsidP="002F18D9">
      <w:pPr>
        <w:ind w:left="1152" w:hanging="720"/>
      </w:pPr>
    </w:p>
    <w:p w:rsidR="002F18D9" w:rsidRPr="00816E10" w:rsidRDefault="002F18D9" w:rsidP="001C1FCE">
      <w:pPr>
        <w:pStyle w:val="ListParagraph"/>
        <w:widowControl w:val="0"/>
        <w:numPr>
          <w:ilvl w:val="0"/>
          <w:numId w:val="18"/>
        </w:numPr>
        <w:ind w:left="1080"/>
      </w:pPr>
      <w:r w:rsidRPr="00816E10">
        <w:t>If</w:t>
      </w:r>
      <w:r w:rsidRPr="00816E10">
        <w:rPr>
          <w:spacing w:val="-15"/>
        </w:rPr>
        <w:t xml:space="preserve"> </w:t>
      </w:r>
      <w:r w:rsidRPr="00816E10">
        <w:t>Dis</w:t>
      </w:r>
      <w:r w:rsidRPr="00816E10">
        <w:rPr>
          <w:spacing w:val="-1"/>
        </w:rPr>
        <w:t>t</w:t>
      </w:r>
      <w:r w:rsidRPr="00816E10">
        <w:t>ric</w:t>
      </w:r>
      <w:r w:rsidRPr="00816E10">
        <w:rPr>
          <w:spacing w:val="-1"/>
        </w:rPr>
        <w:t>t</w:t>
      </w:r>
      <w:r w:rsidRPr="00816E10">
        <w:t>’s</w:t>
      </w:r>
      <w:r w:rsidRPr="00816E10">
        <w:rPr>
          <w:spacing w:val="-12"/>
        </w:rPr>
        <w:t xml:space="preserve"> </w:t>
      </w:r>
      <w:r w:rsidRPr="00816E10">
        <w:rPr>
          <w:spacing w:val="-1"/>
        </w:rPr>
        <w:t>f</w:t>
      </w:r>
      <w:r w:rsidRPr="00816E10">
        <w:t>undi</w:t>
      </w:r>
      <w:r w:rsidRPr="00816E10">
        <w:rPr>
          <w:spacing w:val="-1"/>
        </w:rPr>
        <w:t>n</w:t>
      </w:r>
      <w:r w:rsidRPr="00816E10">
        <w:t>g</w:t>
      </w:r>
      <w:r w:rsidRPr="00816E10">
        <w:rPr>
          <w:spacing w:val="-16"/>
        </w:rPr>
        <w:t xml:space="preserve"> </w:t>
      </w:r>
      <w:r w:rsidRPr="00816E10">
        <w:t>fr</w:t>
      </w:r>
      <w:r w:rsidRPr="00816E10">
        <w:rPr>
          <w:spacing w:val="-1"/>
        </w:rPr>
        <w:t>o</w:t>
      </w:r>
      <w:r w:rsidRPr="00816E10">
        <w:t>m</w:t>
      </w:r>
      <w:r w:rsidRPr="00816E10">
        <w:rPr>
          <w:spacing w:val="-12"/>
        </w:rPr>
        <w:t xml:space="preserve"> </w:t>
      </w:r>
      <w:r w:rsidRPr="00816E10">
        <w:t>f</w:t>
      </w:r>
      <w:r w:rsidRPr="00816E10">
        <w:rPr>
          <w:spacing w:val="-1"/>
        </w:rPr>
        <w:t>e</w:t>
      </w:r>
      <w:r w:rsidRPr="00816E10">
        <w:t>de</w:t>
      </w:r>
      <w:r w:rsidRPr="00816E10">
        <w:rPr>
          <w:spacing w:val="-1"/>
        </w:rPr>
        <w:t>r</w:t>
      </w:r>
      <w:r w:rsidRPr="00816E10">
        <w:t>al,</w:t>
      </w:r>
      <w:r w:rsidRPr="00816E10">
        <w:rPr>
          <w:spacing w:val="-15"/>
        </w:rPr>
        <w:t xml:space="preserve"> </w:t>
      </w:r>
      <w:r w:rsidRPr="00816E10">
        <w:t>sta</w:t>
      </w:r>
      <w:r w:rsidRPr="00816E10">
        <w:rPr>
          <w:spacing w:val="-1"/>
        </w:rPr>
        <w:t>t</w:t>
      </w:r>
      <w:r w:rsidRPr="00816E10">
        <w:t>e,</w:t>
      </w:r>
      <w:r w:rsidRPr="00816E10">
        <w:rPr>
          <w:spacing w:val="-14"/>
        </w:rPr>
        <w:t xml:space="preserve"> </w:t>
      </w:r>
      <w:r w:rsidRPr="00816E10">
        <w:t>local, or oth</w:t>
      </w:r>
      <w:r w:rsidRPr="00816E10">
        <w:rPr>
          <w:spacing w:val="-1"/>
        </w:rPr>
        <w:t>e</w:t>
      </w:r>
      <w:r w:rsidRPr="00816E10">
        <w:t>r sou</w:t>
      </w:r>
      <w:r w:rsidRPr="00816E10">
        <w:rPr>
          <w:spacing w:val="-1"/>
        </w:rPr>
        <w:t>r</w:t>
      </w:r>
      <w:r w:rsidRPr="00816E10">
        <w:t>ces</w:t>
      </w:r>
      <w:r w:rsidRPr="00816E10">
        <w:rPr>
          <w:spacing w:val="3"/>
        </w:rPr>
        <w:t xml:space="preserve"> </w:t>
      </w:r>
      <w:r w:rsidRPr="00816E10">
        <w:t>is not obt</w:t>
      </w:r>
      <w:r w:rsidRPr="00816E10">
        <w:rPr>
          <w:spacing w:val="-1"/>
        </w:rPr>
        <w:t>a</w:t>
      </w:r>
      <w:r w:rsidRPr="00816E10">
        <w:t>ined and cont</w:t>
      </w:r>
      <w:r w:rsidRPr="00816E10">
        <w:rPr>
          <w:spacing w:val="-1"/>
        </w:rPr>
        <w:t>i</w:t>
      </w:r>
      <w:r w:rsidRPr="00816E10">
        <w:t>nued</w:t>
      </w:r>
      <w:r w:rsidRPr="00816E10">
        <w:rPr>
          <w:spacing w:val="2"/>
        </w:rPr>
        <w:t xml:space="preserve"> </w:t>
      </w:r>
      <w:r w:rsidRPr="00816E10">
        <w:t>at</w:t>
      </w:r>
      <w:r w:rsidRPr="00816E10">
        <w:rPr>
          <w:spacing w:val="3"/>
        </w:rPr>
        <w:t xml:space="preserve"> </w:t>
      </w:r>
      <w:r w:rsidRPr="00816E10">
        <w:t>le</w:t>
      </w:r>
      <w:r w:rsidRPr="00816E10">
        <w:rPr>
          <w:spacing w:val="-2"/>
        </w:rPr>
        <w:t>v</w:t>
      </w:r>
      <w:r w:rsidRPr="00816E10">
        <w:t>el</w:t>
      </w:r>
      <w:r w:rsidRPr="00816E10">
        <w:rPr>
          <w:spacing w:val="5"/>
        </w:rPr>
        <w:t xml:space="preserve"> </w:t>
      </w:r>
      <w:r w:rsidRPr="00816E10">
        <w:t>s</w:t>
      </w:r>
      <w:r w:rsidRPr="00816E10">
        <w:rPr>
          <w:spacing w:val="-1"/>
        </w:rPr>
        <w:t>u</w:t>
      </w:r>
      <w:r w:rsidRPr="00816E10">
        <w:t>ff</w:t>
      </w:r>
      <w:r w:rsidRPr="00816E10">
        <w:rPr>
          <w:spacing w:val="-1"/>
        </w:rPr>
        <w:t>i</w:t>
      </w:r>
      <w:r w:rsidRPr="00816E10">
        <w:rPr>
          <w:spacing w:val="4"/>
        </w:rPr>
        <w:t>c</w:t>
      </w:r>
      <w:r w:rsidRPr="00816E10">
        <w:rPr>
          <w:spacing w:val="3"/>
        </w:rPr>
        <w:t>i</w:t>
      </w:r>
      <w:r w:rsidRPr="00816E10">
        <w:t>e</w:t>
      </w:r>
      <w:r w:rsidRPr="00816E10">
        <w:rPr>
          <w:spacing w:val="5"/>
        </w:rPr>
        <w:t>n</w:t>
      </w:r>
      <w:r w:rsidRPr="00816E10">
        <w:t>t</w:t>
      </w:r>
      <w:r w:rsidRPr="00816E10">
        <w:rPr>
          <w:spacing w:val="5"/>
        </w:rPr>
        <w:t xml:space="preserve"> </w:t>
      </w:r>
      <w:r w:rsidRPr="00816E10">
        <w:rPr>
          <w:spacing w:val="-1"/>
        </w:rPr>
        <w:t>t</w:t>
      </w:r>
      <w:r w:rsidRPr="00816E10">
        <w:t>o</w:t>
      </w:r>
      <w:r w:rsidRPr="00816E10">
        <w:rPr>
          <w:spacing w:val="5"/>
        </w:rPr>
        <w:t xml:space="preserve"> </w:t>
      </w:r>
      <w:r w:rsidRPr="00816E10">
        <w:t>a</w:t>
      </w:r>
      <w:r w:rsidRPr="00816E10">
        <w:rPr>
          <w:spacing w:val="-1"/>
        </w:rPr>
        <w:t>l</w:t>
      </w:r>
      <w:r w:rsidRPr="00816E10">
        <w:t>low f</w:t>
      </w:r>
      <w:r w:rsidRPr="00816E10">
        <w:rPr>
          <w:spacing w:val="-1"/>
        </w:rPr>
        <w:t>o</w:t>
      </w:r>
      <w:r w:rsidRPr="00816E10">
        <w:t>r</w:t>
      </w:r>
      <w:r w:rsidRPr="00816E10">
        <w:rPr>
          <w:spacing w:val="5"/>
        </w:rPr>
        <w:t xml:space="preserve"> </w:t>
      </w:r>
      <w:r w:rsidRPr="00816E10">
        <w:rPr>
          <w:spacing w:val="-2"/>
        </w:rPr>
        <w:t>t</w:t>
      </w:r>
      <w:r w:rsidRPr="00816E10">
        <w:t>he pu</w:t>
      </w:r>
      <w:r w:rsidRPr="00816E10">
        <w:rPr>
          <w:spacing w:val="-1"/>
        </w:rPr>
        <w:t>r</w:t>
      </w:r>
      <w:r w:rsidRPr="00816E10">
        <w:t>chase of the indic</w:t>
      </w:r>
      <w:r w:rsidRPr="00816E10">
        <w:rPr>
          <w:spacing w:val="-1"/>
        </w:rPr>
        <w:t>a</w:t>
      </w:r>
      <w:r w:rsidRPr="00816E10">
        <w:t>ted quan</w:t>
      </w:r>
      <w:r w:rsidRPr="00816E10">
        <w:rPr>
          <w:spacing w:val="-1"/>
        </w:rPr>
        <w:t>t</w:t>
      </w:r>
      <w:r w:rsidRPr="00816E10">
        <w:t>ity of ser</w:t>
      </w:r>
      <w:r w:rsidRPr="00816E10">
        <w:rPr>
          <w:spacing w:val="-3"/>
        </w:rPr>
        <w:t>v</w:t>
      </w:r>
      <w:r w:rsidRPr="00816E10">
        <w:t>ices.</w:t>
      </w:r>
      <w:r w:rsidRPr="00816E10">
        <w:rPr>
          <w:spacing w:val="2"/>
        </w:rPr>
        <w:t xml:space="preserve"> </w:t>
      </w:r>
      <w:r w:rsidRPr="00816E10">
        <w:rPr>
          <w:spacing w:val="-2"/>
        </w:rPr>
        <w:t>T</w:t>
      </w:r>
      <w:r w:rsidRPr="00816E10">
        <w:t>his</w:t>
      </w:r>
      <w:r w:rsidRPr="00816E10">
        <w:rPr>
          <w:spacing w:val="2"/>
        </w:rPr>
        <w:t xml:space="preserve"> </w:t>
      </w:r>
      <w:r w:rsidRPr="00816E10">
        <w:t>Con</w:t>
      </w:r>
      <w:r w:rsidRPr="00816E10">
        <w:rPr>
          <w:spacing w:val="-1"/>
        </w:rPr>
        <w:t>t</w:t>
      </w:r>
      <w:r w:rsidRPr="00816E10">
        <w:t>ract may</w:t>
      </w:r>
      <w:r w:rsidRPr="00816E10">
        <w:rPr>
          <w:spacing w:val="2"/>
        </w:rPr>
        <w:t xml:space="preserve"> </w:t>
      </w:r>
      <w:r w:rsidRPr="00816E10">
        <w:t>be</w:t>
      </w:r>
      <w:r w:rsidRPr="00816E10">
        <w:rPr>
          <w:spacing w:val="2"/>
        </w:rPr>
        <w:t xml:space="preserve"> </w:t>
      </w:r>
      <w:r w:rsidRPr="00816E10">
        <w:t>mo</w:t>
      </w:r>
      <w:r w:rsidRPr="00816E10">
        <w:rPr>
          <w:spacing w:val="-1"/>
        </w:rPr>
        <w:t>d</w:t>
      </w:r>
      <w:r w:rsidRPr="00816E10">
        <w:t>ifi</w:t>
      </w:r>
      <w:r w:rsidRPr="00816E10">
        <w:rPr>
          <w:spacing w:val="-1"/>
        </w:rPr>
        <w:t>e</w:t>
      </w:r>
      <w:r w:rsidRPr="00816E10">
        <w:t>d</w:t>
      </w:r>
      <w:r w:rsidRPr="00816E10">
        <w:rPr>
          <w:spacing w:val="2"/>
        </w:rPr>
        <w:t xml:space="preserve"> </w:t>
      </w:r>
      <w:r w:rsidRPr="00816E10">
        <w:rPr>
          <w:spacing w:val="-1"/>
        </w:rPr>
        <w:t>t</w:t>
      </w:r>
      <w:r w:rsidRPr="00816E10">
        <w:t>o accommod</w:t>
      </w:r>
      <w:r w:rsidRPr="00816E10">
        <w:rPr>
          <w:spacing w:val="-1"/>
        </w:rPr>
        <w:t>a</w:t>
      </w:r>
      <w:r w:rsidRPr="00816E10">
        <w:t>te a</w:t>
      </w:r>
      <w:r w:rsidRPr="00816E10">
        <w:rPr>
          <w:spacing w:val="2"/>
        </w:rPr>
        <w:t xml:space="preserve"> </w:t>
      </w:r>
      <w:r w:rsidRPr="00816E10">
        <w:rPr>
          <w:spacing w:val="-1"/>
        </w:rPr>
        <w:t>r</w:t>
      </w:r>
      <w:r w:rsidRPr="00816E10">
        <w:t>educ</w:t>
      </w:r>
      <w:r w:rsidRPr="00816E10">
        <w:rPr>
          <w:spacing w:val="-1"/>
        </w:rPr>
        <w:t>t</w:t>
      </w:r>
      <w:r w:rsidRPr="00816E10">
        <w:t>ion in</w:t>
      </w:r>
      <w:r w:rsidRPr="00816E10">
        <w:rPr>
          <w:spacing w:val="2"/>
        </w:rPr>
        <w:t xml:space="preserve"> </w:t>
      </w:r>
      <w:r w:rsidRPr="00816E10">
        <w:rPr>
          <w:spacing w:val="-1"/>
        </w:rPr>
        <w:t>f</w:t>
      </w:r>
      <w:r w:rsidRPr="00816E10">
        <w:t>unds.</w:t>
      </w:r>
    </w:p>
    <w:p w:rsidR="002F18D9" w:rsidRPr="00816E10" w:rsidRDefault="002F18D9" w:rsidP="002F18D9">
      <w:pPr>
        <w:pStyle w:val="ListParagraph"/>
        <w:ind w:left="1512"/>
      </w:pPr>
    </w:p>
    <w:p w:rsidR="002F18D9" w:rsidRPr="00816E10" w:rsidRDefault="002F18D9" w:rsidP="001C1FCE">
      <w:pPr>
        <w:pStyle w:val="ListParagraph"/>
        <w:widowControl w:val="0"/>
        <w:numPr>
          <w:ilvl w:val="0"/>
          <w:numId w:val="18"/>
        </w:numPr>
        <w:ind w:left="1080"/>
      </w:pPr>
      <w:r w:rsidRPr="00816E10">
        <w:t>If</w:t>
      </w:r>
      <w:r w:rsidRPr="00816E10">
        <w:rPr>
          <w:spacing w:val="-7"/>
        </w:rPr>
        <w:t xml:space="preserve"> </w:t>
      </w:r>
      <w:r w:rsidRPr="00816E10">
        <w:t>Fed</w:t>
      </w:r>
      <w:r w:rsidRPr="00816E10">
        <w:rPr>
          <w:spacing w:val="-1"/>
        </w:rPr>
        <w:t>e</w:t>
      </w:r>
      <w:r w:rsidRPr="00816E10">
        <w:t>ral</w:t>
      </w:r>
      <w:r w:rsidRPr="00816E10">
        <w:rPr>
          <w:spacing w:val="-8"/>
        </w:rPr>
        <w:t xml:space="preserve"> </w:t>
      </w:r>
      <w:r w:rsidRPr="00816E10">
        <w:t>or</w:t>
      </w:r>
      <w:r w:rsidRPr="00816E10">
        <w:rPr>
          <w:spacing w:val="-7"/>
        </w:rPr>
        <w:t xml:space="preserve"> </w:t>
      </w:r>
      <w:r w:rsidRPr="00816E10">
        <w:t>S</w:t>
      </w:r>
      <w:r w:rsidRPr="00816E10">
        <w:rPr>
          <w:spacing w:val="-1"/>
        </w:rPr>
        <w:t>t</w:t>
      </w:r>
      <w:r w:rsidRPr="00816E10">
        <w:t>ate</w:t>
      </w:r>
      <w:r w:rsidRPr="00816E10">
        <w:rPr>
          <w:spacing w:val="-5"/>
        </w:rPr>
        <w:t xml:space="preserve"> </w:t>
      </w:r>
      <w:r w:rsidRPr="00816E10">
        <w:t>re</w:t>
      </w:r>
      <w:r w:rsidRPr="00816E10">
        <w:rPr>
          <w:spacing w:val="-1"/>
        </w:rPr>
        <w:t>g</w:t>
      </w:r>
      <w:r w:rsidRPr="00816E10">
        <w:t>ula</w:t>
      </w:r>
      <w:r w:rsidRPr="00816E10">
        <w:rPr>
          <w:spacing w:val="-1"/>
        </w:rPr>
        <w:t>t</w:t>
      </w:r>
      <w:r w:rsidRPr="00816E10">
        <w:t>ions</w:t>
      </w:r>
      <w:r w:rsidRPr="00816E10">
        <w:rPr>
          <w:spacing w:val="-5"/>
        </w:rPr>
        <w:t xml:space="preserve"> </w:t>
      </w:r>
      <w:r w:rsidRPr="00816E10">
        <w:t>or guid</w:t>
      </w:r>
      <w:r w:rsidRPr="00816E10">
        <w:rPr>
          <w:spacing w:val="-1"/>
        </w:rPr>
        <w:t>e</w:t>
      </w:r>
      <w:r w:rsidRPr="00816E10">
        <w:t>lines are mod</w:t>
      </w:r>
      <w:r w:rsidRPr="00816E10">
        <w:rPr>
          <w:spacing w:val="-1"/>
        </w:rPr>
        <w:t>i</w:t>
      </w:r>
      <w:r w:rsidRPr="00816E10">
        <w:t>fie</w:t>
      </w:r>
      <w:r w:rsidRPr="00816E10">
        <w:rPr>
          <w:spacing w:val="-1"/>
        </w:rPr>
        <w:t>d</w:t>
      </w:r>
      <w:r w:rsidRPr="00816E10">
        <w:t>,</w:t>
      </w:r>
      <w:r w:rsidRPr="00816E10">
        <w:rPr>
          <w:spacing w:val="2"/>
        </w:rPr>
        <w:t xml:space="preserve"> </w:t>
      </w:r>
      <w:r w:rsidRPr="00816E10">
        <w:t>c</w:t>
      </w:r>
      <w:r w:rsidRPr="00816E10">
        <w:rPr>
          <w:spacing w:val="-1"/>
        </w:rPr>
        <w:t>h</w:t>
      </w:r>
      <w:r w:rsidRPr="00816E10">
        <w:t>ange</w:t>
      </w:r>
      <w:r w:rsidRPr="00816E10">
        <w:rPr>
          <w:spacing w:val="-1"/>
        </w:rPr>
        <w:t>d</w:t>
      </w:r>
      <w:r w:rsidRPr="00816E10">
        <w:t>,</w:t>
      </w:r>
      <w:r w:rsidRPr="00816E10">
        <w:rPr>
          <w:spacing w:val="2"/>
        </w:rPr>
        <w:t xml:space="preserve"> </w:t>
      </w:r>
      <w:r w:rsidRPr="00816E10">
        <w:rPr>
          <w:spacing w:val="-1"/>
        </w:rPr>
        <w:t>o</w:t>
      </w:r>
      <w:r w:rsidRPr="00816E10">
        <w:t>r</w:t>
      </w:r>
      <w:r w:rsidRPr="00816E10">
        <w:rPr>
          <w:spacing w:val="2"/>
        </w:rPr>
        <w:t xml:space="preserve"> </w:t>
      </w:r>
      <w:r w:rsidRPr="00816E10">
        <w:rPr>
          <w:spacing w:val="-1"/>
        </w:rPr>
        <w:t>i</w:t>
      </w:r>
      <w:r w:rsidRPr="00816E10">
        <w:t>nterp</w:t>
      </w:r>
      <w:r w:rsidRPr="00816E10">
        <w:rPr>
          <w:spacing w:val="-1"/>
        </w:rPr>
        <w:t>r</w:t>
      </w:r>
      <w:r w:rsidRPr="00816E10">
        <w:t>eted in such</w:t>
      </w:r>
      <w:r w:rsidRPr="00816E10">
        <w:rPr>
          <w:spacing w:val="3"/>
        </w:rPr>
        <w:t xml:space="preserve"> </w:t>
      </w:r>
      <w:r w:rsidRPr="00816E10">
        <w:t xml:space="preserve">a </w:t>
      </w:r>
      <w:r w:rsidRPr="00816E10">
        <w:rPr>
          <w:spacing w:val="-4"/>
        </w:rPr>
        <w:t>w</w:t>
      </w:r>
      <w:r w:rsidRPr="00816E10">
        <w:t>ay t</w:t>
      </w:r>
      <w:r w:rsidRPr="00816E10">
        <w:rPr>
          <w:spacing w:val="-1"/>
        </w:rPr>
        <w:t>h</w:t>
      </w:r>
      <w:r w:rsidRPr="00816E10">
        <w:t>at the ser</w:t>
      </w:r>
      <w:r w:rsidRPr="00816E10">
        <w:rPr>
          <w:spacing w:val="-3"/>
        </w:rPr>
        <w:t>v</w:t>
      </w:r>
      <w:r w:rsidRPr="00816E10">
        <w:t>ices</w:t>
      </w:r>
      <w:r w:rsidRPr="00816E10">
        <w:rPr>
          <w:spacing w:val="3"/>
        </w:rPr>
        <w:t xml:space="preserve"> </w:t>
      </w:r>
      <w:r w:rsidRPr="00816E10">
        <w:rPr>
          <w:spacing w:val="-1"/>
        </w:rPr>
        <w:t>a</w:t>
      </w:r>
      <w:r w:rsidRPr="00816E10">
        <w:t>re no</w:t>
      </w:r>
      <w:r w:rsidRPr="00816E10">
        <w:rPr>
          <w:spacing w:val="3"/>
        </w:rPr>
        <w:t xml:space="preserve"> </w:t>
      </w:r>
      <w:r w:rsidRPr="00816E10">
        <w:t>longer allo</w:t>
      </w:r>
      <w:r w:rsidRPr="00816E10">
        <w:rPr>
          <w:spacing w:val="-4"/>
        </w:rPr>
        <w:t>w</w:t>
      </w:r>
      <w:r w:rsidRPr="00816E10">
        <w:t>able</w:t>
      </w:r>
      <w:r w:rsidRPr="00816E10">
        <w:rPr>
          <w:spacing w:val="-15"/>
        </w:rPr>
        <w:t xml:space="preserve"> </w:t>
      </w:r>
      <w:r w:rsidRPr="00816E10">
        <w:t>or</w:t>
      </w:r>
      <w:r w:rsidRPr="00816E10">
        <w:rPr>
          <w:spacing w:val="-15"/>
        </w:rPr>
        <w:t xml:space="preserve"> </w:t>
      </w:r>
      <w:r w:rsidRPr="00816E10">
        <w:t>app</w:t>
      </w:r>
      <w:r w:rsidRPr="00816E10">
        <w:rPr>
          <w:spacing w:val="-1"/>
        </w:rPr>
        <w:t>r</w:t>
      </w:r>
      <w:r w:rsidRPr="00816E10">
        <w:t>op</w:t>
      </w:r>
      <w:r w:rsidRPr="00816E10">
        <w:rPr>
          <w:spacing w:val="-1"/>
        </w:rPr>
        <w:t>r</w:t>
      </w:r>
      <w:r w:rsidRPr="00816E10">
        <w:t>iate</w:t>
      </w:r>
      <w:r w:rsidRPr="00816E10">
        <w:rPr>
          <w:spacing w:val="-14"/>
        </w:rPr>
        <w:t xml:space="preserve"> </w:t>
      </w:r>
      <w:r w:rsidRPr="00816E10">
        <w:t>f</w:t>
      </w:r>
      <w:r w:rsidRPr="00816E10">
        <w:rPr>
          <w:spacing w:val="-1"/>
        </w:rPr>
        <w:t>o</w:t>
      </w:r>
      <w:r w:rsidRPr="00816E10">
        <w:t>r</w:t>
      </w:r>
      <w:r w:rsidRPr="00816E10">
        <w:rPr>
          <w:spacing w:val="-12"/>
        </w:rPr>
        <w:t xml:space="preserve"> </w:t>
      </w:r>
      <w:r w:rsidRPr="00816E10">
        <w:rPr>
          <w:spacing w:val="-1"/>
        </w:rPr>
        <w:t>p</w:t>
      </w:r>
      <w:r w:rsidRPr="00816E10">
        <w:t>urc</w:t>
      </w:r>
      <w:r w:rsidRPr="00816E10">
        <w:rPr>
          <w:spacing w:val="-1"/>
        </w:rPr>
        <w:t>h</w:t>
      </w:r>
      <w:r w:rsidRPr="00816E10">
        <w:t>ase</w:t>
      </w:r>
      <w:r w:rsidRPr="00816E10">
        <w:rPr>
          <w:spacing w:val="-12"/>
        </w:rPr>
        <w:t xml:space="preserve"> </w:t>
      </w:r>
      <w:r w:rsidRPr="00816E10">
        <w:rPr>
          <w:spacing w:val="-1"/>
        </w:rPr>
        <w:t>u</w:t>
      </w:r>
      <w:r w:rsidRPr="00816E10">
        <w:t>nder this C</w:t>
      </w:r>
      <w:r w:rsidRPr="00816E10">
        <w:rPr>
          <w:spacing w:val="-1"/>
        </w:rPr>
        <w:t>o</w:t>
      </w:r>
      <w:r w:rsidRPr="00816E10">
        <w:t>nt</w:t>
      </w:r>
      <w:r w:rsidRPr="00816E10">
        <w:rPr>
          <w:spacing w:val="-1"/>
        </w:rPr>
        <w:t>r</w:t>
      </w:r>
      <w:r w:rsidRPr="00816E10">
        <w:t>act.</w:t>
      </w:r>
    </w:p>
    <w:p w:rsidR="002F18D9" w:rsidRPr="00816E10" w:rsidRDefault="002F18D9" w:rsidP="002F18D9">
      <w:pPr>
        <w:pStyle w:val="ListParagraph"/>
        <w:ind w:left="1512"/>
      </w:pPr>
    </w:p>
    <w:p w:rsidR="002F18D9" w:rsidRPr="00816E10" w:rsidRDefault="002F18D9" w:rsidP="001C1FCE">
      <w:pPr>
        <w:pStyle w:val="ListParagraph"/>
        <w:widowControl w:val="0"/>
        <w:numPr>
          <w:ilvl w:val="0"/>
          <w:numId w:val="18"/>
        </w:numPr>
        <w:ind w:left="1080"/>
      </w:pPr>
      <w:r w:rsidRPr="00816E10">
        <w:t>If</w:t>
      </w:r>
      <w:r w:rsidRPr="00816E10">
        <w:rPr>
          <w:spacing w:val="7"/>
        </w:rPr>
        <w:t xml:space="preserve"> </w:t>
      </w:r>
      <w:r w:rsidRPr="00816E10">
        <w:t>any</w:t>
      </w:r>
      <w:r w:rsidRPr="00816E10">
        <w:rPr>
          <w:spacing w:val="5"/>
        </w:rPr>
        <w:t xml:space="preserve"> </w:t>
      </w:r>
      <w:r w:rsidRPr="00816E10">
        <w:t>license</w:t>
      </w:r>
      <w:r w:rsidRPr="00816E10">
        <w:rPr>
          <w:spacing w:val="7"/>
        </w:rPr>
        <w:t xml:space="preserve"> </w:t>
      </w:r>
      <w:r w:rsidRPr="00816E10">
        <w:t>or</w:t>
      </w:r>
      <w:r w:rsidRPr="00816E10">
        <w:rPr>
          <w:spacing w:val="7"/>
        </w:rPr>
        <w:t xml:space="preserve"> </w:t>
      </w:r>
      <w:r w:rsidRPr="00816E10">
        <w:t>cer</w:t>
      </w:r>
      <w:r w:rsidRPr="00816E10">
        <w:rPr>
          <w:spacing w:val="-1"/>
        </w:rPr>
        <w:t>t</w:t>
      </w:r>
      <w:r w:rsidRPr="00816E10">
        <w:t>ific</w:t>
      </w:r>
      <w:r w:rsidRPr="00816E10">
        <w:rPr>
          <w:spacing w:val="-1"/>
        </w:rPr>
        <w:t>a</w:t>
      </w:r>
      <w:r w:rsidRPr="00816E10">
        <w:t>te</w:t>
      </w:r>
      <w:r w:rsidRPr="00816E10">
        <w:rPr>
          <w:spacing w:val="10"/>
        </w:rPr>
        <w:t xml:space="preserve"> </w:t>
      </w:r>
      <w:r w:rsidRPr="00816E10">
        <w:t>r</w:t>
      </w:r>
      <w:r w:rsidRPr="00816E10">
        <w:rPr>
          <w:spacing w:val="4"/>
        </w:rPr>
        <w:t>e</w:t>
      </w:r>
      <w:r w:rsidRPr="00816E10">
        <w:t>q</w:t>
      </w:r>
      <w:r w:rsidRPr="00816E10">
        <w:rPr>
          <w:spacing w:val="5"/>
        </w:rPr>
        <w:t>u</w:t>
      </w:r>
      <w:r w:rsidRPr="00816E10">
        <w:rPr>
          <w:spacing w:val="3"/>
        </w:rPr>
        <w:t>i</w:t>
      </w:r>
      <w:r w:rsidRPr="00816E10">
        <w:t>r</w:t>
      </w:r>
      <w:r w:rsidRPr="00816E10">
        <w:rPr>
          <w:spacing w:val="4"/>
        </w:rPr>
        <w:t>e</w:t>
      </w:r>
      <w:r w:rsidRPr="00816E10">
        <w:t>d</w:t>
      </w:r>
      <w:r w:rsidRPr="00816E10">
        <w:rPr>
          <w:spacing w:val="6"/>
        </w:rPr>
        <w:t xml:space="preserve"> </w:t>
      </w:r>
      <w:r w:rsidRPr="00816E10">
        <w:t>by law or re</w:t>
      </w:r>
      <w:r w:rsidRPr="00816E10">
        <w:rPr>
          <w:spacing w:val="-1"/>
        </w:rPr>
        <w:t>g</w:t>
      </w:r>
      <w:r w:rsidRPr="00816E10">
        <w:t>ula</w:t>
      </w:r>
      <w:r w:rsidRPr="00816E10">
        <w:rPr>
          <w:spacing w:val="-1"/>
        </w:rPr>
        <w:t>t</w:t>
      </w:r>
      <w:r w:rsidRPr="00816E10">
        <w:t>ion to be</w:t>
      </w:r>
      <w:r w:rsidRPr="00816E10">
        <w:rPr>
          <w:spacing w:val="3"/>
        </w:rPr>
        <w:t xml:space="preserve"> </w:t>
      </w:r>
      <w:r w:rsidRPr="00816E10">
        <w:t xml:space="preserve">held by </w:t>
      </w:r>
      <w:r w:rsidR="00CD182D">
        <w:rPr>
          <w:spacing w:val="-1"/>
        </w:rPr>
        <w:t>Vendor</w:t>
      </w:r>
      <w:r w:rsidRPr="00816E10">
        <w:t>, i</w:t>
      </w:r>
      <w:r w:rsidRPr="00816E10">
        <w:rPr>
          <w:spacing w:val="-1"/>
        </w:rPr>
        <w:t>t</w:t>
      </w:r>
      <w:r w:rsidRPr="00816E10">
        <w:t>s cont</w:t>
      </w:r>
      <w:r w:rsidRPr="00816E10">
        <w:rPr>
          <w:spacing w:val="-2"/>
        </w:rPr>
        <w:t>r</w:t>
      </w:r>
      <w:r w:rsidRPr="00816E10">
        <w:t>acto</w:t>
      </w:r>
      <w:r w:rsidRPr="00816E10">
        <w:rPr>
          <w:spacing w:val="-2"/>
        </w:rPr>
        <w:t>r</w:t>
      </w:r>
      <w:r w:rsidRPr="00816E10">
        <w:t xml:space="preserve">s, </w:t>
      </w:r>
      <w:r w:rsidRPr="00816E10">
        <w:rPr>
          <w:spacing w:val="-1"/>
        </w:rPr>
        <w:t>a</w:t>
      </w:r>
      <w:r w:rsidRPr="00816E10">
        <w:t>gen</w:t>
      </w:r>
      <w:r w:rsidRPr="00816E10">
        <w:rPr>
          <w:spacing w:val="-1"/>
        </w:rPr>
        <w:t>t</w:t>
      </w:r>
      <w:r w:rsidRPr="00816E10">
        <w:t xml:space="preserve">s, </w:t>
      </w:r>
      <w:r w:rsidRPr="00816E10">
        <w:rPr>
          <w:spacing w:val="-1"/>
        </w:rPr>
        <w:t>a</w:t>
      </w:r>
      <w:r w:rsidRPr="00816E10">
        <w:t>nd emplo</w:t>
      </w:r>
      <w:r w:rsidRPr="00816E10">
        <w:rPr>
          <w:spacing w:val="-2"/>
        </w:rPr>
        <w:t>y</w:t>
      </w:r>
      <w:r w:rsidRPr="00816E10">
        <w:t xml:space="preserve">ees </w:t>
      </w:r>
      <w:r w:rsidRPr="00816E10">
        <w:rPr>
          <w:spacing w:val="-2"/>
        </w:rPr>
        <w:t>t</w:t>
      </w:r>
      <w:r w:rsidRPr="00816E10">
        <w:t>o pro</w:t>
      </w:r>
      <w:r w:rsidRPr="00816E10">
        <w:rPr>
          <w:spacing w:val="-1"/>
        </w:rPr>
        <w:t>v</w:t>
      </w:r>
      <w:r w:rsidRPr="00816E10">
        <w:t>ide</w:t>
      </w:r>
      <w:r w:rsidRPr="00816E10">
        <w:rPr>
          <w:spacing w:val="2"/>
        </w:rPr>
        <w:t xml:space="preserve"> </w:t>
      </w:r>
      <w:r w:rsidRPr="00816E10">
        <w:rPr>
          <w:spacing w:val="-1"/>
        </w:rPr>
        <w:t>t</w:t>
      </w:r>
      <w:r w:rsidRPr="00816E10">
        <w:t>he</w:t>
      </w:r>
      <w:r w:rsidRPr="00816E10">
        <w:rPr>
          <w:spacing w:val="2"/>
        </w:rPr>
        <w:t xml:space="preserve"> </w:t>
      </w:r>
      <w:r w:rsidRPr="00816E10">
        <w:t>ser</w:t>
      </w:r>
      <w:r w:rsidRPr="00816E10">
        <w:rPr>
          <w:spacing w:val="-1"/>
        </w:rPr>
        <w:t>v</w:t>
      </w:r>
      <w:r w:rsidRPr="00816E10">
        <w:t>ices</w:t>
      </w:r>
      <w:r w:rsidRPr="00816E10">
        <w:rPr>
          <w:spacing w:val="3"/>
        </w:rPr>
        <w:t xml:space="preserve"> </w:t>
      </w:r>
      <w:r w:rsidRPr="00816E10">
        <w:rPr>
          <w:spacing w:val="-1"/>
        </w:rPr>
        <w:t>r</w:t>
      </w:r>
      <w:r w:rsidRPr="00816E10">
        <w:t>equired</w:t>
      </w:r>
      <w:r w:rsidRPr="00816E10">
        <w:rPr>
          <w:spacing w:val="2"/>
        </w:rPr>
        <w:t xml:space="preserve"> </w:t>
      </w:r>
      <w:r w:rsidRPr="00816E10">
        <w:t xml:space="preserve">by </w:t>
      </w:r>
      <w:r w:rsidRPr="00816E10">
        <w:rPr>
          <w:spacing w:val="-1"/>
        </w:rPr>
        <w:t>t</w:t>
      </w:r>
      <w:r w:rsidRPr="00816E10">
        <w:rPr>
          <w:spacing w:val="4"/>
        </w:rPr>
        <w:t xml:space="preserve">his </w:t>
      </w:r>
      <w:r w:rsidRPr="00816E10">
        <w:t>C</w:t>
      </w:r>
      <w:r w:rsidRPr="00816E10">
        <w:rPr>
          <w:spacing w:val="-1"/>
        </w:rPr>
        <w:t>o</w:t>
      </w:r>
      <w:r w:rsidRPr="00816E10">
        <w:t>nt</w:t>
      </w:r>
      <w:r w:rsidRPr="00816E10">
        <w:rPr>
          <w:spacing w:val="-1"/>
        </w:rPr>
        <w:t>r</w:t>
      </w:r>
      <w:r w:rsidRPr="00816E10">
        <w:t>act</w:t>
      </w:r>
      <w:r w:rsidRPr="00816E10">
        <w:rPr>
          <w:spacing w:val="-7"/>
        </w:rPr>
        <w:t xml:space="preserve"> </w:t>
      </w:r>
      <w:r w:rsidRPr="00816E10">
        <w:t>is</w:t>
      </w:r>
      <w:r w:rsidRPr="00816E10">
        <w:rPr>
          <w:spacing w:val="-2"/>
        </w:rPr>
        <w:t xml:space="preserve"> </w:t>
      </w:r>
      <w:r w:rsidRPr="00816E10">
        <w:rPr>
          <w:spacing w:val="-1"/>
        </w:rPr>
        <w:t>f</w:t>
      </w:r>
      <w:r w:rsidRPr="00816E10">
        <w:t>or</w:t>
      </w:r>
      <w:r w:rsidRPr="00816E10">
        <w:rPr>
          <w:spacing w:val="-5"/>
        </w:rPr>
        <w:t xml:space="preserve"> </w:t>
      </w:r>
      <w:r w:rsidRPr="00816E10">
        <w:t>any</w:t>
      </w:r>
      <w:r w:rsidRPr="00816E10">
        <w:rPr>
          <w:spacing w:val="-6"/>
        </w:rPr>
        <w:t xml:space="preserve"> </w:t>
      </w:r>
      <w:r w:rsidRPr="00816E10">
        <w:t>r</w:t>
      </w:r>
      <w:r w:rsidRPr="00816E10">
        <w:rPr>
          <w:spacing w:val="-1"/>
        </w:rPr>
        <w:t>e</w:t>
      </w:r>
      <w:r w:rsidRPr="00816E10">
        <w:t>ason</w:t>
      </w:r>
      <w:r w:rsidRPr="00816E10">
        <w:rPr>
          <w:spacing w:val="-5"/>
        </w:rPr>
        <w:t xml:space="preserve"> </w:t>
      </w:r>
      <w:r w:rsidRPr="00816E10">
        <w:t>deni</w:t>
      </w:r>
      <w:r w:rsidRPr="00816E10">
        <w:rPr>
          <w:spacing w:val="-1"/>
        </w:rPr>
        <w:t>e</w:t>
      </w:r>
      <w:r w:rsidRPr="00816E10">
        <w:t>d,</w:t>
      </w:r>
      <w:r w:rsidRPr="00816E10">
        <w:rPr>
          <w:spacing w:val="-5"/>
        </w:rPr>
        <w:t xml:space="preserve"> </w:t>
      </w:r>
      <w:r w:rsidRPr="00816E10">
        <w:t>re</w:t>
      </w:r>
      <w:r w:rsidRPr="00816E10">
        <w:rPr>
          <w:spacing w:val="-3"/>
        </w:rPr>
        <w:t>v</w:t>
      </w:r>
      <w:r w:rsidRPr="00816E10">
        <w:t>oked, or not re</w:t>
      </w:r>
      <w:r w:rsidRPr="00816E10">
        <w:rPr>
          <w:spacing w:val="-1"/>
        </w:rPr>
        <w:t>n</w:t>
      </w:r>
      <w:r w:rsidRPr="00816E10">
        <w:t>e</w:t>
      </w:r>
      <w:r w:rsidRPr="00816E10">
        <w:rPr>
          <w:spacing w:val="-3"/>
        </w:rPr>
        <w:t>w</w:t>
      </w:r>
      <w:r w:rsidRPr="00816E10">
        <w:t>ed.</w:t>
      </w:r>
    </w:p>
    <w:p w:rsidR="002F18D9" w:rsidRPr="00816E10" w:rsidRDefault="002F18D9" w:rsidP="002F18D9">
      <w:pPr>
        <w:pStyle w:val="ListParagraph"/>
        <w:ind w:left="1512"/>
      </w:pPr>
    </w:p>
    <w:p w:rsidR="002F18D9" w:rsidRPr="00816E10" w:rsidRDefault="002F18D9" w:rsidP="001C1FCE">
      <w:pPr>
        <w:pStyle w:val="ListParagraph"/>
        <w:widowControl w:val="0"/>
        <w:numPr>
          <w:ilvl w:val="0"/>
          <w:numId w:val="18"/>
        </w:numPr>
        <w:ind w:left="1080"/>
      </w:pPr>
      <w:r w:rsidRPr="00816E10">
        <w:t>If</w:t>
      </w:r>
      <w:r w:rsidRPr="00816E10">
        <w:rPr>
          <w:spacing w:val="-22"/>
        </w:rPr>
        <w:t xml:space="preserve"> </w:t>
      </w:r>
      <w:r w:rsidR="00CD182D">
        <w:t>Vendor</w:t>
      </w:r>
      <w:r w:rsidRPr="00816E10">
        <w:rPr>
          <w:spacing w:val="-22"/>
        </w:rPr>
        <w:t xml:space="preserve"> </w:t>
      </w:r>
      <w:r w:rsidRPr="00816E10">
        <w:t>becomes</w:t>
      </w:r>
      <w:r w:rsidRPr="00816E10">
        <w:rPr>
          <w:spacing w:val="-22"/>
        </w:rPr>
        <w:t xml:space="preserve"> </w:t>
      </w:r>
      <w:r w:rsidRPr="00816E10">
        <w:t>insol</w:t>
      </w:r>
      <w:r w:rsidRPr="00816E10">
        <w:rPr>
          <w:spacing w:val="-3"/>
        </w:rPr>
        <w:t>v</w:t>
      </w:r>
      <w:r w:rsidRPr="00816E10">
        <w:t>ent,</w:t>
      </w:r>
      <w:r w:rsidRPr="00816E10">
        <w:rPr>
          <w:spacing w:val="-22"/>
        </w:rPr>
        <w:t xml:space="preserve"> </w:t>
      </w:r>
      <w:r w:rsidRPr="00816E10">
        <w:t>if</w:t>
      </w:r>
      <w:r w:rsidRPr="00816E10">
        <w:rPr>
          <w:spacing w:val="-21"/>
        </w:rPr>
        <w:t xml:space="preserve"> </w:t>
      </w:r>
      <w:r w:rsidRPr="00816E10">
        <w:rPr>
          <w:spacing w:val="-2"/>
        </w:rPr>
        <w:t>v</w:t>
      </w:r>
      <w:r w:rsidRPr="00816E10">
        <w:t>ol</w:t>
      </w:r>
      <w:r w:rsidRPr="00816E10">
        <w:rPr>
          <w:spacing w:val="-3"/>
        </w:rPr>
        <w:t>u</w:t>
      </w:r>
      <w:r w:rsidRPr="00816E10">
        <w:rPr>
          <w:spacing w:val="-2"/>
        </w:rPr>
        <w:t>n</w:t>
      </w:r>
      <w:r w:rsidRPr="00816E10">
        <w:t>ta</w:t>
      </w:r>
      <w:r w:rsidRPr="00816E10">
        <w:rPr>
          <w:spacing w:val="-1"/>
        </w:rPr>
        <w:t>r</w:t>
      </w:r>
      <w:r w:rsidRPr="00816E10">
        <w:t>y or in</w:t>
      </w:r>
      <w:r w:rsidRPr="00816E10">
        <w:rPr>
          <w:spacing w:val="-2"/>
        </w:rPr>
        <w:t>v</w:t>
      </w:r>
      <w:r w:rsidRPr="00816E10">
        <w:t>olun</w:t>
      </w:r>
      <w:r w:rsidRPr="00816E10">
        <w:rPr>
          <w:spacing w:val="-1"/>
        </w:rPr>
        <w:t>t</w:t>
      </w:r>
      <w:r w:rsidRPr="00816E10">
        <w:t>ary pe</w:t>
      </w:r>
      <w:r w:rsidRPr="00816E10">
        <w:rPr>
          <w:spacing w:val="-1"/>
        </w:rPr>
        <w:t>t</w:t>
      </w:r>
      <w:r w:rsidRPr="00816E10">
        <w:t>iti</w:t>
      </w:r>
      <w:r w:rsidRPr="00816E10">
        <w:rPr>
          <w:spacing w:val="-1"/>
        </w:rPr>
        <w:t>o</w:t>
      </w:r>
      <w:r w:rsidRPr="00816E10">
        <w:t>n</w:t>
      </w:r>
      <w:r w:rsidRPr="00816E10">
        <w:rPr>
          <w:spacing w:val="4"/>
        </w:rPr>
        <w:t xml:space="preserve"> </w:t>
      </w:r>
      <w:r w:rsidRPr="00816E10">
        <w:t>in</w:t>
      </w:r>
      <w:r w:rsidRPr="00816E10">
        <w:rPr>
          <w:spacing w:val="2"/>
        </w:rPr>
        <w:t xml:space="preserve"> </w:t>
      </w:r>
      <w:r w:rsidRPr="00816E10">
        <w:t>ba</w:t>
      </w:r>
      <w:r w:rsidRPr="00816E10">
        <w:rPr>
          <w:spacing w:val="-1"/>
        </w:rPr>
        <w:t>n</w:t>
      </w:r>
      <w:r w:rsidRPr="00816E10">
        <w:t>kru</w:t>
      </w:r>
      <w:r w:rsidRPr="00816E10">
        <w:rPr>
          <w:spacing w:val="-1"/>
        </w:rPr>
        <w:t>p</w:t>
      </w:r>
      <w:r w:rsidRPr="00816E10">
        <w:t>tcy</w:t>
      </w:r>
      <w:r w:rsidRPr="00816E10">
        <w:rPr>
          <w:spacing w:val="4"/>
        </w:rPr>
        <w:t xml:space="preserve"> </w:t>
      </w:r>
      <w:r w:rsidRPr="00816E10">
        <w:rPr>
          <w:spacing w:val="-1"/>
        </w:rPr>
        <w:t>i</w:t>
      </w:r>
      <w:r w:rsidRPr="00816E10">
        <w:t>s</w:t>
      </w:r>
      <w:r w:rsidRPr="00816E10">
        <w:rPr>
          <w:spacing w:val="4"/>
        </w:rPr>
        <w:t xml:space="preserve"> </w:t>
      </w:r>
      <w:r w:rsidRPr="00816E10">
        <w:t>f</w:t>
      </w:r>
      <w:r w:rsidRPr="00816E10">
        <w:rPr>
          <w:spacing w:val="-1"/>
        </w:rPr>
        <w:t>i</w:t>
      </w:r>
      <w:r w:rsidRPr="00816E10">
        <w:t xml:space="preserve">led by or </w:t>
      </w:r>
      <w:r w:rsidRPr="00816E10">
        <w:rPr>
          <w:spacing w:val="4"/>
        </w:rPr>
        <w:t>a</w:t>
      </w:r>
      <w:r w:rsidRPr="00816E10">
        <w:t>g</w:t>
      </w:r>
      <w:r w:rsidRPr="00816E10">
        <w:rPr>
          <w:spacing w:val="5"/>
        </w:rPr>
        <w:t>a</w:t>
      </w:r>
      <w:r w:rsidRPr="00816E10">
        <w:rPr>
          <w:spacing w:val="3"/>
        </w:rPr>
        <w:t>i</w:t>
      </w:r>
      <w:r w:rsidRPr="00816E10">
        <w:t xml:space="preserve">nst </w:t>
      </w:r>
      <w:r w:rsidR="00CD182D">
        <w:t>Vendor</w:t>
      </w:r>
      <w:r w:rsidRPr="00816E10">
        <w:t>, if a rec</w:t>
      </w:r>
      <w:r w:rsidRPr="00816E10">
        <w:rPr>
          <w:spacing w:val="-1"/>
        </w:rPr>
        <w:t>e</w:t>
      </w:r>
      <w:r w:rsidRPr="00816E10">
        <w:t>i</w:t>
      </w:r>
      <w:r w:rsidRPr="00816E10">
        <w:rPr>
          <w:spacing w:val="-1"/>
        </w:rPr>
        <w:t>v</w:t>
      </w:r>
      <w:r w:rsidRPr="00816E10">
        <w:t>er or tr</w:t>
      </w:r>
      <w:r w:rsidRPr="00816E10">
        <w:rPr>
          <w:spacing w:val="-1"/>
        </w:rPr>
        <w:t>u</w:t>
      </w:r>
      <w:r w:rsidRPr="00816E10">
        <w:t>stee</w:t>
      </w:r>
      <w:r w:rsidRPr="00816E10">
        <w:rPr>
          <w:spacing w:val="5"/>
        </w:rPr>
        <w:t xml:space="preserve"> </w:t>
      </w:r>
      <w:r w:rsidRPr="00816E10">
        <w:rPr>
          <w:spacing w:val="3"/>
        </w:rPr>
        <w:t>i</w:t>
      </w:r>
      <w:r w:rsidRPr="00816E10">
        <w:t>s</w:t>
      </w:r>
      <w:r w:rsidRPr="00816E10">
        <w:rPr>
          <w:spacing w:val="3"/>
        </w:rPr>
        <w:t xml:space="preserve"> </w:t>
      </w:r>
      <w:r w:rsidRPr="00816E10">
        <w:t>ap</w:t>
      </w:r>
      <w:r w:rsidRPr="00816E10">
        <w:rPr>
          <w:spacing w:val="-1"/>
        </w:rPr>
        <w:t>p</w:t>
      </w:r>
      <w:r w:rsidRPr="00816E10">
        <w:t>oin</w:t>
      </w:r>
      <w:r w:rsidRPr="00816E10">
        <w:rPr>
          <w:spacing w:val="-1"/>
        </w:rPr>
        <w:t>t</w:t>
      </w:r>
      <w:r w:rsidRPr="00816E10">
        <w:t>ed</w:t>
      </w:r>
      <w:r w:rsidRPr="00816E10">
        <w:rPr>
          <w:spacing w:val="3"/>
        </w:rPr>
        <w:t xml:space="preserve"> </w:t>
      </w:r>
      <w:r w:rsidRPr="00816E10">
        <w:rPr>
          <w:spacing w:val="-1"/>
        </w:rPr>
        <w:t>f</w:t>
      </w:r>
      <w:r w:rsidRPr="00816E10">
        <w:t xml:space="preserve">or </w:t>
      </w:r>
      <w:r w:rsidR="00CD182D">
        <w:t>Vendor</w:t>
      </w:r>
      <w:r w:rsidRPr="00816E10">
        <w:t>, or if the</w:t>
      </w:r>
      <w:r w:rsidRPr="00816E10">
        <w:rPr>
          <w:spacing w:val="-2"/>
        </w:rPr>
        <w:t>r</w:t>
      </w:r>
      <w:r w:rsidRPr="00816E10">
        <w:t>e</w:t>
      </w:r>
      <w:r w:rsidRPr="00816E10">
        <w:rPr>
          <w:spacing w:val="3"/>
        </w:rPr>
        <w:t xml:space="preserve"> </w:t>
      </w:r>
      <w:r w:rsidRPr="00816E10">
        <w:t>is an</w:t>
      </w:r>
      <w:r w:rsidRPr="00816E10">
        <w:rPr>
          <w:spacing w:val="3"/>
        </w:rPr>
        <w:t xml:space="preserve"> </w:t>
      </w:r>
      <w:r w:rsidRPr="00816E10">
        <w:rPr>
          <w:spacing w:val="-1"/>
        </w:rPr>
        <w:t>a</w:t>
      </w:r>
      <w:r w:rsidRPr="00816E10">
        <w:t>ssignme</w:t>
      </w:r>
      <w:r w:rsidRPr="00816E10">
        <w:rPr>
          <w:spacing w:val="-1"/>
        </w:rPr>
        <w:t>n</w:t>
      </w:r>
      <w:r w:rsidRPr="00816E10">
        <w:t>t</w:t>
      </w:r>
      <w:r w:rsidRPr="00816E10">
        <w:rPr>
          <w:spacing w:val="3"/>
        </w:rPr>
        <w:t xml:space="preserve"> </w:t>
      </w:r>
      <w:r w:rsidRPr="00816E10">
        <w:rPr>
          <w:spacing w:val="-1"/>
        </w:rPr>
        <w:t>f</w:t>
      </w:r>
      <w:r w:rsidRPr="00816E10">
        <w:t>or the bene</w:t>
      </w:r>
      <w:r w:rsidRPr="00816E10">
        <w:rPr>
          <w:spacing w:val="-1"/>
        </w:rPr>
        <w:t>f</w:t>
      </w:r>
      <w:r w:rsidRPr="00816E10">
        <w:t>it or cre</w:t>
      </w:r>
      <w:r w:rsidRPr="00816E10">
        <w:rPr>
          <w:spacing w:val="-1"/>
        </w:rPr>
        <w:t>d</w:t>
      </w:r>
      <w:r w:rsidRPr="00816E10">
        <w:t>ito</w:t>
      </w:r>
      <w:r w:rsidRPr="00816E10">
        <w:rPr>
          <w:spacing w:val="-2"/>
        </w:rPr>
        <w:t>r</w:t>
      </w:r>
      <w:r w:rsidRPr="00816E10">
        <w:t>s</w:t>
      </w:r>
      <w:r w:rsidRPr="00816E10">
        <w:rPr>
          <w:spacing w:val="2"/>
        </w:rPr>
        <w:t xml:space="preserve"> </w:t>
      </w:r>
      <w:r w:rsidRPr="00816E10">
        <w:t xml:space="preserve">of </w:t>
      </w:r>
      <w:r w:rsidR="00CD182D">
        <w:rPr>
          <w:spacing w:val="-1"/>
        </w:rPr>
        <w:t>Vendor</w:t>
      </w:r>
      <w:r w:rsidRPr="00816E10">
        <w:t>.</w:t>
      </w:r>
    </w:p>
    <w:p w:rsidR="002F18D9" w:rsidRPr="00816E10" w:rsidRDefault="002F18D9" w:rsidP="002F18D9">
      <w:pPr>
        <w:ind w:left="1008"/>
      </w:pPr>
      <w:r w:rsidRPr="00816E10">
        <w:rPr>
          <w:spacing w:val="-2"/>
        </w:rPr>
        <w:lastRenderedPageBreak/>
        <w:t>Any termination under this subsection</w:t>
      </w:r>
      <w:r w:rsidRPr="00816E10">
        <w:rPr>
          <w:spacing w:val="-19"/>
        </w:rPr>
        <w:t xml:space="preserve"> </w:t>
      </w:r>
      <w:r w:rsidRPr="00816E10">
        <w:t>shall</w:t>
      </w:r>
      <w:r w:rsidRPr="00816E10">
        <w:rPr>
          <w:spacing w:val="-21"/>
        </w:rPr>
        <w:t xml:space="preserve"> </w:t>
      </w:r>
      <w:r w:rsidRPr="00816E10">
        <w:t xml:space="preserve">be </w:t>
      </w:r>
      <w:r w:rsidRPr="00816E10">
        <w:rPr>
          <w:spacing w:val="-3"/>
        </w:rPr>
        <w:t>w</w:t>
      </w:r>
      <w:r w:rsidRPr="00816E10">
        <w:t>ith</w:t>
      </w:r>
      <w:r w:rsidRPr="00816E10">
        <w:rPr>
          <w:spacing w:val="-1"/>
        </w:rPr>
        <w:t>o</w:t>
      </w:r>
      <w:r w:rsidRPr="00816E10">
        <w:t>ut</w:t>
      </w:r>
      <w:r w:rsidRPr="00816E10">
        <w:rPr>
          <w:spacing w:val="2"/>
        </w:rPr>
        <w:t xml:space="preserve"> </w:t>
      </w:r>
      <w:r w:rsidRPr="00816E10">
        <w:t>pr</w:t>
      </w:r>
      <w:r w:rsidRPr="00816E10">
        <w:rPr>
          <w:spacing w:val="4"/>
        </w:rPr>
        <w:t>e</w:t>
      </w:r>
      <w:r w:rsidRPr="00816E10">
        <w:t>judice</w:t>
      </w:r>
      <w:r w:rsidRPr="00816E10">
        <w:rPr>
          <w:spacing w:val="2"/>
        </w:rPr>
        <w:t xml:space="preserve"> </w:t>
      </w:r>
      <w:r w:rsidRPr="00816E10">
        <w:t>to</w:t>
      </w:r>
      <w:r w:rsidRPr="00816E10">
        <w:rPr>
          <w:spacing w:val="2"/>
        </w:rPr>
        <w:t xml:space="preserve"> </w:t>
      </w:r>
      <w:r w:rsidRPr="00816E10">
        <w:t>any ob</w:t>
      </w:r>
      <w:r w:rsidRPr="00816E10">
        <w:rPr>
          <w:spacing w:val="-1"/>
        </w:rPr>
        <w:t>l</w:t>
      </w:r>
      <w:r w:rsidRPr="00816E10">
        <w:t>iga</w:t>
      </w:r>
      <w:r w:rsidRPr="00816E10">
        <w:rPr>
          <w:spacing w:val="-1"/>
        </w:rPr>
        <w:t>t</w:t>
      </w:r>
      <w:r w:rsidRPr="00816E10">
        <w:t>ions</w:t>
      </w:r>
      <w:r w:rsidRPr="00816E10">
        <w:rPr>
          <w:spacing w:val="2"/>
        </w:rPr>
        <w:t xml:space="preserve"> </w:t>
      </w:r>
      <w:r w:rsidRPr="00816E10">
        <w:t>or lia</w:t>
      </w:r>
      <w:r w:rsidRPr="00816E10">
        <w:rPr>
          <w:spacing w:val="4"/>
        </w:rPr>
        <w:t>b</w:t>
      </w:r>
      <w:r w:rsidRPr="00816E10">
        <w:rPr>
          <w:spacing w:val="3"/>
        </w:rPr>
        <w:t>i</w:t>
      </w:r>
      <w:r w:rsidRPr="00816E10">
        <w:t>liti</w:t>
      </w:r>
      <w:r w:rsidRPr="00816E10">
        <w:rPr>
          <w:spacing w:val="-1"/>
        </w:rPr>
        <w:t>e</w:t>
      </w:r>
      <w:r w:rsidRPr="00816E10">
        <w:t>s</w:t>
      </w:r>
      <w:r w:rsidRPr="00816E10">
        <w:rPr>
          <w:spacing w:val="3"/>
        </w:rPr>
        <w:t xml:space="preserve"> </w:t>
      </w:r>
      <w:r w:rsidRPr="00816E10">
        <w:t>of ei</w:t>
      </w:r>
      <w:r w:rsidRPr="00816E10">
        <w:rPr>
          <w:spacing w:val="-1"/>
        </w:rPr>
        <w:t>t</w:t>
      </w:r>
      <w:r w:rsidRPr="00816E10">
        <w:t>her pa</w:t>
      </w:r>
      <w:r w:rsidRPr="00816E10">
        <w:rPr>
          <w:spacing w:val="-2"/>
        </w:rPr>
        <w:t>r</w:t>
      </w:r>
      <w:r w:rsidRPr="00816E10">
        <w:t>ty al</w:t>
      </w:r>
      <w:r w:rsidRPr="00816E10">
        <w:rPr>
          <w:spacing w:val="-2"/>
        </w:rPr>
        <w:t>r</w:t>
      </w:r>
      <w:r w:rsidRPr="00816E10">
        <w:t>eady acc</w:t>
      </w:r>
      <w:r w:rsidRPr="00816E10">
        <w:rPr>
          <w:spacing w:val="-1"/>
        </w:rPr>
        <w:t>r</w:t>
      </w:r>
      <w:r w:rsidRPr="00816E10">
        <w:t>ued pri</w:t>
      </w:r>
      <w:r w:rsidRPr="00816E10">
        <w:rPr>
          <w:spacing w:val="-1"/>
        </w:rPr>
        <w:t>o</w:t>
      </w:r>
      <w:r w:rsidRPr="00816E10">
        <w:t>r</w:t>
      </w:r>
      <w:r w:rsidRPr="00816E10">
        <w:rPr>
          <w:spacing w:val="2"/>
        </w:rPr>
        <w:t xml:space="preserve"> </w:t>
      </w:r>
      <w:r w:rsidRPr="00816E10">
        <w:rPr>
          <w:spacing w:val="-2"/>
        </w:rPr>
        <w:t>t</w:t>
      </w:r>
      <w:r w:rsidRPr="00816E10">
        <w:t>o</w:t>
      </w:r>
      <w:r w:rsidRPr="00816E10">
        <w:rPr>
          <w:spacing w:val="2"/>
        </w:rPr>
        <w:t xml:space="preserve"> </w:t>
      </w:r>
      <w:r w:rsidRPr="00816E10">
        <w:t>such t</w:t>
      </w:r>
      <w:r w:rsidRPr="00816E10">
        <w:rPr>
          <w:spacing w:val="-1"/>
        </w:rPr>
        <w:t>e</w:t>
      </w:r>
      <w:r w:rsidRPr="00816E10">
        <w:t>rmin</w:t>
      </w:r>
      <w:r w:rsidRPr="00816E10">
        <w:rPr>
          <w:spacing w:val="-1"/>
        </w:rPr>
        <w:t>a</w:t>
      </w:r>
      <w:r w:rsidRPr="00816E10">
        <w:t>tio</w:t>
      </w:r>
      <w:r w:rsidRPr="00816E10">
        <w:rPr>
          <w:spacing w:val="-1"/>
        </w:rPr>
        <w:t>n</w:t>
      </w:r>
      <w:r w:rsidRPr="00816E10">
        <w:t>.</w:t>
      </w:r>
    </w:p>
    <w:p w:rsidR="002F18D9" w:rsidRDefault="002F18D9" w:rsidP="002F18D9">
      <w:pPr>
        <w:ind w:left="432"/>
      </w:pPr>
    </w:p>
    <w:p w:rsidR="002F18D9" w:rsidRDefault="002F18D9" w:rsidP="002F18D9">
      <w:pPr>
        <w:ind w:left="450" w:hanging="18"/>
      </w:pPr>
      <w:r w:rsidRPr="00942D67">
        <w:rPr>
          <w:b/>
        </w:rPr>
        <w:t xml:space="preserve"> .</w:t>
      </w:r>
      <w:proofErr w:type="gramStart"/>
      <w:r w:rsidRPr="00942D67">
        <w:rPr>
          <w:b/>
        </w:rPr>
        <w:t>2</w:t>
      </w:r>
      <w:r>
        <w:rPr>
          <w:b/>
        </w:rPr>
        <w:t xml:space="preserve"> </w:t>
      </w:r>
      <w:r w:rsidRPr="00816E10">
        <w:t xml:space="preserve"> By</w:t>
      </w:r>
      <w:proofErr w:type="gramEnd"/>
      <w:r w:rsidRPr="00816E10">
        <w:rPr>
          <w:spacing w:val="-5"/>
        </w:rPr>
        <w:t xml:space="preserve"> </w:t>
      </w:r>
      <w:r w:rsidRPr="00816E10">
        <w:rPr>
          <w:spacing w:val="-4"/>
        </w:rPr>
        <w:t>w</w:t>
      </w:r>
      <w:r w:rsidRPr="00816E10">
        <w:t>ri</w:t>
      </w:r>
      <w:r w:rsidRPr="00816E10">
        <w:rPr>
          <w:spacing w:val="-1"/>
        </w:rPr>
        <w:t>t</w:t>
      </w:r>
      <w:r w:rsidRPr="00816E10">
        <w:t>ten</w:t>
      </w:r>
      <w:r w:rsidRPr="00816E10">
        <w:rPr>
          <w:spacing w:val="-5"/>
        </w:rPr>
        <w:t xml:space="preserve"> </w:t>
      </w:r>
      <w:r w:rsidRPr="00816E10">
        <w:t>not</w:t>
      </w:r>
      <w:r w:rsidRPr="00816E10">
        <w:rPr>
          <w:spacing w:val="-1"/>
        </w:rPr>
        <w:t>i</w:t>
      </w:r>
      <w:r w:rsidRPr="00816E10">
        <w:t>ce</w:t>
      </w:r>
      <w:r w:rsidRPr="00816E10">
        <w:rPr>
          <w:spacing w:val="-2"/>
        </w:rPr>
        <w:t xml:space="preserve"> </w:t>
      </w:r>
      <w:r w:rsidRPr="00816E10">
        <w:t>to</w:t>
      </w:r>
      <w:r w:rsidRPr="00816E10">
        <w:rPr>
          <w:spacing w:val="-19"/>
        </w:rPr>
        <w:t xml:space="preserve"> </w:t>
      </w:r>
      <w:r w:rsidR="00CD182D">
        <w:rPr>
          <w:spacing w:val="-1"/>
        </w:rPr>
        <w:t>Vendor</w:t>
      </w:r>
      <w:r w:rsidRPr="00816E10">
        <w:t xml:space="preserve"> of default, District may</w:t>
      </w:r>
      <w:r w:rsidRPr="00816E10">
        <w:rPr>
          <w:spacing w:val="-20"/>
        </w:rPr>
        <w:t xml:space="preserve"> </w:t>
      </w:r>
      <w:r w:rsidRPr="00816E10">
        <w:t>t</w:t>
      </w:r>
      <w:r w:rsidRPr="00816E10">
        <w:rPr>
          <w:spacing w:val="-1"/>
        </w:rPr>
        <w:t>e</w:t>
      </w:r>
      <w:r w:rsidRPr="00816E10">
        <w:t>rmin</w:t>
      </w:r>
      <w:r w:rsidRPr="00816E10">
        <w:rPr>
          <w:spacing w:val="-1"/>
        </w:rPr>
        <w:t>a</w:t>
      </w:r>
      <w:r w:rsidRPr="00816E10">
        <w:t>te</w:t>
      </w:r>
      <w:r w:rsidRPr="00816E10">
        <w:rPr>
          <w:spacing w:val="-19"/>
        </w:rPr>
        <w:t xml:space="preserve"> </w:t>
      </w:r>
      <w:r w:rsidRPr="00816E10">
        <w:t>the</w:t>
      </w:r>
      <w:r w:rsidRPr="00816E10">
        <w:rPr>
          <w:spacing w:val="-19"/>
        </w:rPr>
        <w:t xml:space="preserve"> </w:t>
      </w:r>
      <w:r w:rsidRPr="00816E10">
        <w:rPr>
          <w:spacing w:val="-3"/>
        </w:rPr>
        <w:t>w</w:t>
      </w:r>
      <w:r w:rsidRPr="00816E10">
        <w:t>hole</w:t>
      </w:r>
      <w:r w:rsidRPr="00816E10">
        <w:rPr>
          <w:spacing w:val="-19"/>
        </w:rPr>
        <w:t xml:space="preserve"> </w:t>
      </w:r>
      <w:r w:rsidRPr="00816E10">
        <w:t>or any</w:t>
      </w:r>
      <w:r w:rsidRPr="00816E10">
        <w:rPr>
          <w:spacing w:val="-1"/>
        </w:rPr>
        <w:t xml:space="preserve"> </w:t>
      </w:r>
      <w:r w:rsidRPr="00816E10">
        <w:t>pa</w:t>
      </w:r>
      <w:r w:rsidRPr="00816E10">
        <w:rPr>
          <w:spacing w:val="-2"/>
        </w:rPr>
        <w:t>r</w:t>
      </w:r>
      <w:r w:rsidRPr="00816E10">
        <w:t>t</w:t>
      </w:r>
      <w:r w:rsidRPr="00816E10">
        <w:rPr>
          <w:spacing w:val="2"/>
        </w:rPr>
        <w:t xml:space="preserve"> </w:t>
      </w:r>
      <w:r w:rsidRPr="00816E10">
        <w:rPr>
          <w:spacing w:val="-1"/>
        </w:rPr>
        <w:t>o</w:t>
      </w:r>
      <w:r w:rsidRPr="00816E10">
        <w:t>f</w:t>
      </w:r>
      <w:r w:rsidRPr="00816E10">
        <w:rPr>
          <w:spacing w:val="2"/>
        </w:rPr>
        <w:t xml:space="preserve"> </w:t>
      </w:r>
      <w:r w:rsidRPr="00816E10">
        <w:rPr>
          <w:spacing w:val="-1"/>
        </w:rPr>
        <w:t>t</w:t>
      </w:r>
      <w:r w:rsidRPr="00816E10">
        <w:t>his</w:t>
      </w:r>
      <w:r w:rsidRPr="00816E10">
        <w:rPr>
          <w:spacing w:val="2"/>
        </w:rPr>
        <w:t xml:space="preserve"> </w:t>
      </w:r>
      <w:r w:rsidRPr="00816E10">
        <w:rPr>
          <w:spacing w:val="-2"/>
        </w:rPr>
        <w:t>C</w:t>
      </w:r>
      <w:r w:rsidRPr="00816E10">
        <w:t>ont</w:t>
      </w:r>
      <w:r w:rsidRPr="00816E10">
        <w:rPr>
          <w:spacing w:val="-2"/>
        </w:rPr>
        <w:t>r</w:t>
      </w:r>
      <w:r w:rsidRPr="00816E10">
        <w:t>act:</w:t>
      </w:r>
    </w:p>
    <w:p w:rsidR="002F18D9" w:rsidRPr="00816E10" w:rsidRDefault="002F18D9" w:rsidP="002F18D9">
      <w:pPr>
        <w:ind w:left="432"/>
      </w:pPr>
    </w:p>
    <w:p w:rsidR="002F18D9" w:rsidRPr="00816E10" w:rsidRDefault="002F18D9" w:rsidP="001C1FCE">
      <w:pPr>
        <w:pStyle w:val="ListParagraph"/>
        <w:widowControl w:val="0"/>
        <w:numPr>
          <w:ilvl w:val="0"/>
          <w:numId w:val="19"/>
        </w:numPr>
        <w:ind w:left="1080"/>
      </w:pPr>
      <w:r w:rsidRPr="00816E10">
        <w:t xml:space="preserve">If </w:t>
      </w:r>
      <w:r w:rsidR="00CD182D">
        <w:t>Vendor</w:t>
      </w:r>
      <w:r w:rsidRPr="00816E10">
        <w:t xml:space="preserve"> fails to provide services called f</w:t>
      </w:r>
      <w:r w:rsidRPr="00816E10">
        <w:rPr>
          <w:spacing w:val="2"/>
        </w:rPr>
        <w:t>o</w:t>
      </w:r>
      <w:r w:rsidRPr="00816E10">
        <w:t>r by t</w:t>
      </w:r>
      <w:r w:rsidRPr="00816E10">
        <w:rPr>
          <w:spacing w:val="2"/>
        </w:rPr>
        <w:t>h</w:t>
      </w:r>
      <w:r w:rsidRPr="00816E10">
        <w:rPr>
          <w:spacing w:val="-1"/>
        </w:rPr>
        <w:t>i</w:t>
      </w:r>
      <w:r w:rsidRPr="00816E10">
        <w:t xml:space="preserve">s </w:t>
      </w:r>
      <w:r w:rsidRPr="00816E10">
        <w:rPr>
          <w:spacing w:val="2"/>
        </w:rPr>
        <w:t>a</w:t>
      </w:r>
      <w:r w:rsidRPr="00816E10">
        <w:rPr>
          <w:spacing w:val="-1"/>
        </w:rPr>
        <w:t>g</w:t>
      </w:r>
      <w:r w:rsidRPr="00816E10">
        <w:t>r</w:t>
      </w:r>
      <w:r w:rsidRPr="00816E10">
        <w:rPr>
          <w:spacing w:val="2"/>
        </w:rPr>
        <w:t>e</w:t>
      </w:r>
      <w:r w:rsidRPr="00816E10">
        <w:rPr>
          <w:spacing w:val="-1"/>
        </w:rPr>
        <w:t>e</w:t>
      </w:r>
      <w:r w:rsidRPr="00816E10">
        <w:rPr>
          <w:spacing w:val="2"/>
        </w:rPr>
        <w:t>m</w:t>
      </w:r>
      <w:r w:rsidRPr="00816E10">
        <w:t>e</w:t>
      </w:r>
      <w:r w:rsidRPr="00816E10">
        <w:rPr>
          <w:spacing w:val="2"/>
        </w:rPr>
        <w:t>n</w:t>
      </w:r>
      <w:r w:rsidRPr="00816E10">
        <w:t xml:space="preserve">t </w:t>
      </w:r>
      <w:r w:rsidRPr="00816E10">
        <w:rPr>
          <w:spacing w:val="-4"/>
        </w:rPr>
        <w:t>w</w:t>
      </w:r>
      <w:r w:rsidRPr="00816E10">
        <w:rPr>
          <w:spacing w:val="2"/>
        </w:rPr>
        <w:t>i</w:t>
      </w:r>
      <w:r w:rsidRPr="00816E10">
        <w:rPr>
          <w:spacing w:val="-1"/>
        </w:rPr>
        <w:t>t</w:t>
      </w:r>
      <w:r w:rsidRPr="00816E10">
        <w:rPr>
          <w:spacing w:val="2"/>
        </w:rPr>
        <w:t>hi</w:t>
      </w:r>
      <w:r w:rsidRPr="00816E10">
        <w:t xml:space="preserve">n </w:t>
      </w:r>
      <w:r w:rsidRPr="00816E10">
        <w:rPr>
          <w:spacing w:val="-1"/>
        </w:rPr>
        <w:t>t</w:t>
      </w:r>
      <w:r w:rsidRPr="00816E10">
        <w:rPr>
          <w:spacing w:val="2"/>
        </w:rPr>
        <w:t>h</w:t>
      </w:r>
      <w:r w:rsidRPr="00816E10">
        <w:t>e</w:t>
      </w:r>
      <w:r w:rsidRPr="00816E10">
        <w:rPr>
          <w:spacing w:val="37"/>
        </w:rPr>
        <w:t xml:space="preserve"> </w:t>
      </w:r>
      <w:r w:rsidRPr="00816E10">
        <w:t>t</w:t>
      </w:r>
      <w:r w:rsidRPr="00816E10">
        <w:rPr>
          <w:spacing w:val="2"/>
        </w:rPr>
        <w:t>i</w:t>
      </w:r>
      <w:r w:rsidRPr="00816E10">
        <w:t>me speci</w:t>
      </w:r>
      <w:r w:rsidRPr="00816E10">
        <w:rPr>
          <w:spacing w:val="-1"/>
        </w:rPr>
        <w:t>f</w:t>
      </w:r>
      <w:r w:rsidRPr="00816E10">
        <w:t>ied</w:t>
      </w:r>
      <w:r w:rsidRPr="00816E10">
        <w:rPr>
          <w:spacing w:val="-14"/>
        </w:rPr>
        <w:t xml:space="preserve"> </w:t>
      </w:r>
      <w:r w:rsidRPr="00816E10">
        <w:t>he</w:t>
      </w:r>
      <w:r w:rsidRPr="00816E10">
        <w:rPr>
          <w:spacing w:val="-1"/>
        </w:rPr>
        <w:t>r</w:t>
      </w:r>
      <w:r w:rsidRPr="00816E10">
        <w:t>ein</w:t>
      </w:r>
      <w:r w:rsidRPr="00816E10">
        <w:rPr>
          <w:spacing w:val="-16"/>
        </w:rPr>
        <w:t xml:space="preserve"> </w:t>
      </w:r>
      <w:r w:rsidRPr="00816E10">
        <w:t>or</w:t>
      </w:r>
      <w:r w:rsidRPr="00816E10">
        <w:rPr>
          <w:spacing w:val="-17"/>
        </w:rPr>
        <w:t xml:space="preserve"> </w:t>
      </w:r>
      <w:r w:rsidRPr="00816E10">
        <w:t>any</w:t>
      </w:r>
      <w:r w:rsidRPr="00816E10">
        <w:rPr>
          <w:spacing w:val="-15"/>
        </w:rPr>
        <w:t xml:space="preserve"> </w:t>
      </w:r>
      <w:r w:rsidRPr="00816E10">
        <w:t>e</w:t>
      </w:r>
      <w:r w:rsidRPr="00816E10">
        <w:rPr>
          <w:spacing w:val="-5"/>
        </w:rPr>
        <w:t>x</w:t>
      </w:r>
      <w:r w:rsidRPr="00816E10">
        <w:t>tens</w:t>
      </w:r>
      <w:r w:rsidRPr="00816E10">
        <w:rPr>
          <w:spacing w:val="-1"/>
        </w:rPr>
        <w:t>i</w:t>
      </w:r>
      <w:r w:rsidRPr="00816E10">
        <w:t>on</w:t>
      </w:r>
      <w:r w:rsidRPr="00816E10">
        <w:rPr>
          <w:spacing w:val="-12"/>
        </w:rPr>
        <w:t xml:space="preserve"> </w:t>
      </w:r>
      <w:r w:rsidRPr="00816E10">
        <w:rPr>
          <w:spacing w:val="-1"/>
        </w:rPr>
        <w:t>t</w:t>
      </w:r>
      <w:r w:rsidRPr="00816E10">
        <w:t>he</w:t>
      </w:r>
      <w:r w:rsidRPr="00816E10">
        <w:rPr>
          <w:spacing w:val="-1"/>
        </w:rPr>
        <w:t>r</w:t>
      </w:r>
      <w:r w:rsidRPr="00816E10">
        <w:t>eof,</w:t>
      </w:r>
      <w:r w:rsidRPr="00816E10">
        <w:rPr>
          <w:spacing w:val="-15"/>
        </w:rPr>
        <w:t xml:space="preserve"> </w:t>
      </w:r>
      <w:r w:rsidRPr="00816E10">
        <w:t>or</w:t>
      </w:r>
    </w:p>
    <w:p w:rsidR="002F18D9" w:rsidRPr="00816E10" w:rsidRDefault="002F18D9" w:rsidP="002F18D9">
      <w:pPr>
        <w:pStyle w:val="ListParagraph"/>
        <w:ind w:left="1512"/>
      </w:pPr>
    </w:p>
    <w:p w:rsidR="002F18D9" w:rsidRPr="00816E10" w:rsidRDefault="002F18D9" w:rsidP="001C1FCE">
      <w:pPr>
        <w:pStyle w:val="ListParagraph"/>
        <w:widowControl w:val="0"/>
        <w:numPr>
          <w:ilvl w:val="0"/>
          <w:numId w:val="19"/>
        </w:numPr>
        <w:ind w:left="1080"/>
      </w:pPr>
      <w:r w:rsidRPr="00816E10">
        <w:t>If</w:t>
      </w:r>
      <w:r w:rsidRPr="00816E10">
        <w:rPr>
          <w:spacing w:val="45"/>
        </w:rPr>
        <w:t xml:space="preserve"> </w:t>
      </w:r>
      <w:r w:rsidR="00CD182D">
        <w:t>Vendor</w:t>
      </w:r>
      <w:r w:rsidRPr="00816E10">
        <w:rPr>
          <w:spacing w:val="45"/>
        </w:rPr>
        <w:t xml:space="preserve"> </w:t>
      </w:r>
      <w:r w:rsidRPr="00816E10">
        <w:t>fai</w:t>
      </w:r>
      <w:r w:rsidRPr="00816E10">
        <w:rPr>
          <w:spacing w:val="-1"/>
        </w:rPr>
        <w:t>l</w:t>
      </w:r>
      <w:r w:rsidRPr="00816E10">
        <w:t>s</w:t>
      </w:r>
      <w:r w:rsidRPr="00816E10">
        <w:rPr>
          <w:spacing w:val="48"/>
        </w:rPr>
        <w:t xml:space="preserve"> </w:t>
      </w:r>
      <w:r w:rsidRPr="00816E10">
        <w:t>to</w:t>
      </w:r>
      <w:r w:rsidRPr="00816E10">
        <w:rPr>
          <w:spacing w:val="46"/>
        </w:rPr>
        <w:t xml:space="preserve"> </w:t>
      </w:r>
      <w:r w:rsidRPr="00816E10">
        <w:t>pe</w:t>
      </w:r>
      <w:r w:rsidRPr="00816E10">
        <w:rPr>
          <w:spacing w:val="-2"/>
        </w:rPr>
        <w:t>r</w:t>
      </w:r>
      <w:r w:rsidRPr="00816E10">
        <w:t>fo</w:t>
      </w:r>
      <w:r w:rsidRPr="00816E10">
        <w:rPr>
          <w:spacing w:val="-1"/>
        </w:rPr>
        <w:t>r</w:t>
      </w:r>
      <w:r w:rsidRPr="00816E10">
        <w:t>m</w:t>
      </w:r>
      <w:r w:rsidRPr="00816E10">
        <w:rPr>
          <w:spacing w:val="48"/>
        </w:rPr>
        <w:t xml:space="preserve"> </w:t>
      </w:r>
      <w:r w:rsidRPr="00816E10">
        <w:t>any</w:t>
      </w:r>
      <w:r w:rsidRPr="00816E10">
        <w:rPr>
          <w:spacing w:val="44"/>
        </w:rPr>
        <w:t xml:space="preserve"> </w:t>
      </w:r>
      <w:r w:rsidRPr="00816E10">
        <w:t>of</w:t>
      </w:r>
      <w:r w:rsidRPr="00816E10">
        <w:rPr>
          <w:spacing w:val="46"/>
        </w:rPr>
        <w:t xml:space="preserve"> </w:t>
      </w:r>
      <w:r w:rsidRPr="00816E10">
        <w:t>t</w:t>
      </w:r>
      <w:r w:rsidRPr="00816E10">
        <w:rPr>
          <w:spacing w:val="-1"/>
        </w:rPr>
        <w:t>h</w:t>
      </w:r>
      <w:r w:rsidRPr="00816E10">
        <w:t>e oth</w:t>
      </w:r>
      <w:r w:rsidRPr="00816E10">
        <w:rPr>
          <w:spacing w:val="-1"/>
        </w:rPr>
        <w:t>e</w:t>
      </w:r>
      <w:r w:rsidRPr="00816E10">
        <w:t>r</w:t>
      </w:r>
      <w:r w:rsidRPr="00816E10">
        <w:rPr>
          <w:spacing w:val="2"/>
        </w:rPr>
        <w:t xml:space="preserve"> </w:t>
      </w:r>
      <w:r w:rsidRPr="00816E10">
        <w:rPr>
          <w:spacing w:val="-1"/>
        </w:rPr>
        <w:t>p</w:t>
      </w:r>
      <w:r w:rsidRPr="00816E10">
        <w:t>ro</w:t>
      </w:r>
      <w:r w:rsidRPr="00816E10">
        <w:rPr>
          <w:spacing w:val="-3"/>
        </w:rPr>
        <w:t>v</w:t>
      </w:r>
      <w:r w:rsidRPr="00816E10">
        <w:t>isions of this Contract,</w:t>
      </w:r>
      <w:r w:rsidRPr="00816E10">
        <w:rPr>
          <w:spacing w:val="2"/>
        </w:rPr>
        <w:t xml:space="preserve"> </w:t>
      </w:r>
      <w:r w:rsidRPr="00816E10">
        <w:t>or so f</w:t>
      </w:r>
      <w:r w:rsidRPr="00816E10">
        <w:rPr>
          <w:spacing w:val="5"/>
        </w:rPr>
        <w:t>a</w:t>
      </w:r>
      <w:r w:rsidRPr="00816E10">
        <w:rPr>
          <w:spacing w:val="3"/>
        </w:rPr>
        <w:t>i</w:t>
      </w:r>
      <w:r w:rsidRPr="00816E10">
        <w:t>ls</w:t>
      </w:r>
      <w:r w:rsidRPr="00816E10">
        <w:rPr>
          <w:spacing w:val="3"/>
        </w:rPr>
        <w:t xml:space="preserve"> </w:t>
      </w:r>
      <w:r w:rsidRPr="00816E10">
        <w:rPr>
          <w:spacing w:val="-1"/>
        </w:rPr>
        <w:t>t</w:t>
      </w:r>
      <w:r w:rsidRPr="00816E10">
        <w:t>o</w:t>
      </w:r>
      <w:r w:rsidRPr="00816E10">
        <w:rPr>
          <w:spacing w:val="3"/>
        </w:rPr>
        <w:t xml:space="preserve"> </w:t>
      </w:r>
      <w:r w:rsidRPr="00816E10">
        <w:t>p</w:t>
      </w:r>
      <w:r w:rsidRPr="00816E10">
        <w:rPr>
          <w:spacing w:val="-1"/>
        </w:rPr>
        <w:t>u</w:t>
      </w:r>
      <w:r w:rsidRPr="00816E10">
        <w:t>rsue t</w:t>
      </w:r>
      <w:r w:rsidRPr="00816E10">
        <w:rPr>
          <w:spacing w:val="-1"/>
        </w:rPr>
        <w:t>h</w:t>
      </w:r>
      <w:r w:rsidRPr="00816E10">
        <w:t>e</w:t>
      </w:r>
      <w:r w:rsidRPr="00816E10">
        <w:rPr>
          <w:spacing w:val="3"/>
        </w:rPr>
        <w:t xml:space="preserve"> </w:t>
      </w:r>
      <w:r w:rsidRPr="00816E10">
        <w:rPr>
          <w:spacing w:val="-4"/>
        </w:rPr>
        <w:t>w</w:t>
      </w:r>
      <w:r w:rsidRPr="00816E10">
        <w:t>ork as</w:t>
      </w:r>
      <w:r w:rsidRPr="00816E10">
        <w:rPr>
          <w:spacing w:val="3"/>
        </w:rPr>
        <w:t xml:space="preserve"> </w:t>
      </w:r>
      <w:r w:rsidRPr="00816E10">
        <w:rPr>
          <w:spacing w:val="-1"/>
        </w:rPr>
        <w:t>t</w:t>
      </w:r>
      <w:r w:rsidRPr="00816E10">
        <w:t>o</w:t>
      </w:r>
      <w:r w:rsidRPr="00816E10">
        <w:rPr>
          <w:spacing w:val="3"/>
        </w:rPr>
        <w:t xml:space="preserve"> </w:t>
      </w:r>
      <w:r w:rsidRPr="00816E10">
        <w:t>e</w:t>
      </w:r>
      <w:r w:rsidRPr="00816E10">
        <w:rPr>
          <w:spacing w:val="-1"/>
        </w:rPr>
        <w:t>n</w:t>
      </w:r>
      <w:r w:rsidRPr="00816E10">
        <w:t>dang</w:t>
      </w:r>
      <w:r w:rsidRPr="00816E10">
        <w:rPr>
          <w:spacing w:val="-1"/>
        </w:rPr>
        <w:t>e</w:t>
      </w:r>
      <w:r w:rsidRPr="00816E10">
        <w:t xml:space="preserve">r </w:t>
      </w:r>
      <w:r w:rsidRPr="00816E10">
        <w:rPr>
          <w:spacing w:val="6"/>
        </w:rPr>
        <w:t>pe</w:t>
      </w:r>
      <w:r w:rsidRPr="00816E10">
        <w:rPr>
          <w:spacing w:val="4"/>
        </w:rPr>
        <w:t>r</w:t>
      </w:r>
      <w:r w:rsidRPr="00816E10">
        <w:rPr>
          <w:spacing w:val="6"/>
        </w:rPr>
        <w:t>fo</w:t>
      </w:r>
      <w:r w:rsidRPr="00816E10">
        <w:rPr>
          <w:spacing w:val="3"/>
        </w:rPr>
        <w:t>r</w:t>
      </w:r>
      <w:r w:rsidRPr="00816E10">
        <w:rPr>
          <w:spacing w:val="6"/>
        </w:rPr>
        <w:t>manc</w:t>
      </w:r>
      <w:r w:rsidRPr="00816E10">
        <w:t xml:space="preserve">e </w:t>
      </w:r>
      <w:r w:rsidRPr="00816E10">
        <w:rPr>
          <w:spacing w:val="6"/>
        </w:rPr>
        <w:t>o</w:t>
      </w:r>
      <w:r w:rsidRPr="00816E10">
        <w:t xml:space="preserve">f </w:t>
      </w:r>
      <w:r w:rsidRPr="00816E10">
        <w:rPr>
          <w:spacing w:val="6"/>
        </w:rPr>
        <w:t>thi</w:t>
      </w:r>
      <w:r w:rsidRPr="00816E10">
        <w:t xml:space="preserve">s </w:t>
      </w:r>
      <w:r w:rsidRPr="00816E10">
        <w:rPr>
          <w:spacing w:val="6"/>
        </w:rPr>
        <w:t>ag</w:t>
      </w:r>
      <w:r w:rsidRPr="00816E10">
        <w:rPr>
          <w:spacing w:val="9"/>
        </w:rPr>
        <w:t>r</w:t>
      </w:r>
      <w:r w:rsidRPr="00816E10">
        <w:rPr>
          <w:spacing w:val="6"/>
        </w:rPr>
        <w:t>e</w:t>
      </w:r>
      <w:r w:rsidRPr="00816E10">
        <w:rPr>
          <w:spacing w:val="10"/>
        </w:rPr>
        <w:t>e</w:t>
      </w:r>
      <w:r w:rsidRPr="00816E10">
        <w:rPr>
          <w:spacing w:val="9"/>
        </w:rPr>
        <w:t>m</w:t>
      </w:r>
      <w:r w:rsidRPr="00816E10">
        <w:rPr>
          <w:spacing w:val="6"/>
        </w:rPr>
        <w:t>e</w:t>
      </w:r>
      <w:r w:rsidRPr="00816E10">
        <w:rPr>
          <w:spacing w:val="10"/>
        </w:rPr>
        <w:t>n</w:t>
      </w:r>
      <w:r w:rsidRPr="00816E10">
        <w:t>t</w:t>
      </w:r>
      <w:r w:rsidRPr="00816E10">
        <w:rPr>
          <w:spacing w:val="2"/>
        </w:rPr>
        <w:t xml:space="preserve"> </w:t>
      </w:r>
      <w:r w:rsidRPr="00816E10">
        <w:rPr>
          <w:spacing w:val="4"/>
        </w:rPr>
        <w:t>i</w:t>
      </w:r>
      <w:r w:rsidRPr="00816E10">
        <w:t>n acco</w:t>
      </w:r>
      <w:r w:rsidRPr="00816E10">
        <w:rPr>
          <w:spacing w:val="-1"/>
        </w:rPr>
        <w:t>r</w:t>
      </w:r>
      <w:r w:rsidRPr="00816E10">
        <w:t>dance</w:t>
      </w:r>
      <w:r w:rsidRPr="00816E10">
        <w:rPr>
          <w:spacing w:val="27"/>
        </w:rPr>
        <w:t xml:space="preserve"> </w:t>
      </w:r>
      <w:r w:rsidRPr="00816E10">
        <w:rPr>
          <w:spacing w:val="-4"/>
        </w:rPr>
        <w:t>w</w:t>
      </w:r>
      <w:r w:rsidRPr="00816E10">
        <w:t>ith</w:t>
      </w:r>
      <w:r w:rsidRPr="00816E10">
        <w:rPr>
          <w:spacing w:val="-10"/>
        </w:rPr>
        <w:t xml:space="preserve"> </w:t>
      </w:r>
      <w:r w:rsidRPr="00816E10">
        <w:t>its</w:t>
      </w:r>
      <w:r w:rsidRPr="00816E10">
        <w:rPr>
          <w:spacing w:val="-10"/>
        </w:rPr>
        <w:t xml:space="preserve"> </w:t>
      </w:r>
      <w:r w:rsidRPr="00816E10">
        <w:t>te</w:t>
      </w:r>
      <w:r w:rsidRPr="00816E10">
        <w:rPr>
          <w:spacing w:val="-1"/>
        </w:rPr>
        <w:t>r</w:t>
      </w:r>
      <w:r w:rsidRPr="00816E10">
        <w:t>ms,</w:t>
      </w:r>
      <w:r w:rsidRPr="00816E10">
        <w:rPr>
          <w:spacing w:val="-10"/>
        </w:rPr>
        <w:t xml:space="preserve"> </w:t>
      </w:r>
      <w:r w:rsidRPr="00816E10">
        <w:t>after</w:t>
      </w:r>
      <w:r w:rsidRPr="00816E10">
        <w:rPr>
          <w:spacing w:val="-12"/>
        </w:rPr>
        <w:t xml:space="preserve"> </w:t>
      </w:r>
      <w:r w:rsidRPr="00816E10">
        <w:t>r</w:t>
      </w:r>
      <w:r w:rsidRPr="00816E10">
        <w:rPr>
          <w:spacing w:val="-1"/>
        </w:rPr>
        <w:t>e</w:t>
      </w:r>
      <w:r w:rsidRPr="00816E10">
        <w:t xml:space="preserve">ceipt of </w:t>
      </w:r>
      <w:r w:rsidRPr="00816E10">
        <w:rPr>
          <w:spacing w:val="-3"/>
        </w:rPr>
        <w:t>w</w:t>
      </w:r>
      <w:r w:rsidRPr="00816E10">
        <w:t>ri</w:t>
      </w:r>
      <w:r w:rsidRPr="00816E10">
        <w:rPr>
          <w:spacing w:val="-1"/>
        </w:rPr>
        <w:t>t</w:t>
      </w:r>
      <w:r w:rsidRPr="00816E10">
        <w:t>ten not</w:t>
      </w:r>
      <w:r w:rsidRPr="00816E10">
        <w:rPr>
          <w:spacing w:val="-1"/>
        </w:rPr>
        <w:t>i</w:t>
      </w:r>
      <w:r w:rsidRPr="00816E10">
        <w:t>ce</w:t>
      </w:r>
      <w:r w:rsidRPr="00816E10">
        <w:rPr>
          <w:spacing w:val="2"/>
        </w:rPr>
        <w:t xml:space="preserve"> of default </w:t>
      </w:r>
      <w:r w:rsidRPr="00816E10">
        <w:rPr>
          <w:spacing w:val="-1"/>
        </w:rPr>
        <w:t>f</w:t>
      </w:r>
      <w:r w:rsidRPr="00816E10">
        <w:t>rom Dis</w:t>
      </w:r>
      <w:r w:rsidRPr="00816E10">
        <w:rPr>
          <w:spacing w:val="-1"/>
        </w:rPr>
        <w:t>t</w:t>
      </w:r>
      <w:r w:rsidRPr="00816E10">
        <w:t>ric</w:t>
      </w:r>
      <w:r w:rsidRPr="00816E10">
        <w:rPr>
          <w:spacing w:val="-1"/>
        </w:rPr>
        <w:t>t.</w:t>
      </w:r>
    </w:p>
    <w:p w:rsidR="002F18D9" w:rsidRPr="00816E10" w:rsidRDefault="002F18D9" w:rsidP="001C1FCE">
      <w:pPr>
        <w:pStyle w:val="ListParagraph"/>
        <w:numPr>
          <w:ilvl w:val="0"/>
          <w:numId w:val="19"/>
        </w:numPr>
        <w:spacing w:after="0" w:line="240" w:lineRule="auto"/>
        <w:ind w:left="1080"/>
        <w:contextualSpacing w:val="0"/>
      </w:pPr>
      <w:r w:rsidRPr="00942D67">
        <w:rPr>
          <w:spacing w:val="-3"/>
        </w:rPr>
        <w:t>T</w:t>
      </w:r>
      <w:r w:rsidRPr="00816E10">
        <w:t>he</w:t>
      </w:r>
      <w:r w:rsidRPr="00942D67">
        <w:rPr>
          <w:spacing w:val="22"/>
        </w:rPr>
        <w:t xml:space="preserve"> </w:t>
      </w:r>
      <w:r w:rsidRPr="00942D67">
        <w:rPr>
          <w:spacing w:val="-2"/>
        </w:rPr>
        <w:t>r</w:t>
      </w:r>
      <w:r w:rsidRPr="00816E10">
        <w:t>igh</w:t>
      </w:r>
      <w:r w:rsidRPr="00942D67">
        <w:rPr>
          <w:spacing w:val="-1"/>
        </w:rPr>
        <w:t>t</w:t>
      </w:r>
      <w:r w:rsidRPr="00816E10">
        <w:t>s</w:t>
      </w:r>
      <w:r w:rsidRPr="00942D67">
        <w:rPr>
          <w:spacing w:val="22"/>
        </w:rPr>
        <w:t xml:space="preserve"> </w:t>
      </w:r>
      <w:r w:rsidRPr="00816E10">
        <w:t>and</w:t>
      </w:r>
      <w:r w:rsidRPr="00942D67">
        <w:rPr>
          <w:spacing w:val="19"/>
        </w:rPr>
        <w:t xml:space="preserve"> </w:t>
      </w:r>
      <w:r w:rsidRPr="00816E10">
        <w:t>r</w:t>
      </w:r>
      <w:r w:rsidRPr="00942D67">
        <w:rPr>
          <w:spacing w:val="-1"/>
        </w:rPr>
        <w:t>e</w:t>
      </w:r>
      <w:r w:rsidRPr="00816E10">
        <w:t>medies</w:t>
      </w:r>
      <w:r w:rsidRPr="00942D67">
        <w:rPr>
          <w:spacing w:val="19"/>
        </w:rPr>
        <w:t xml:space="preserve"> </w:t>
      </w:r>
      <w:r w:rsidRPr="00816E10">
        <w:t>of</w:t>
      </w:r>
      <w:r w:rsidRPr="00942D67">
        <w:rPr>
          <w:spacing w:val="19"/>
        </w:rPr>
        <w:t xml:space="preserve"> </w:t>
      </w:r>
      <w:r w:rsidRPr="00816E10">
        <w:t>Dis</w:t>
      </w:r>
      <w:r w:rsidRPr="00942D67">
        <w:rPr>
          <w:spacing w:val="-1"/>
        </w:rPr>
        <w:t>t</w:t>
      </w:r>
      <w:r w:rsidRPr="00816E10">
        <w:t>rict</w:t>
      </w:r>
      <w:r w:rsidRPr="00942D67">
        <w:rPr>
          <w:spacing w:val="19"/>
        </w:rPr>
        <w:t xml:space="preserve"> </w:t>
      </w:r>
      <w:r w:rsidRPr="00816E10">
        <w:t>p</w:t>
      </w:r>
      <w:r w:rsidRPr="00942D67">
        <w:rPr>
          <w:spacing w:val="-1"/>
        </w:rPr>
        <w:t>r</w:t>
      </w:r>
      <w:r w:rsidRPr="00816E10">
        <w:t>o</w:t>
      </w:r>
      <w:r w:rsidRPr="00942D67">
        <w:rPr>
          <w:spacing w:val="-2"/>
        </w:rPr>
        <w:t>v</w:t>
      </w:r>
      <w:r w:rsidRPr="00816E10">
        <w:t>ided</w:t>
      </w:r>
      <w:r w:rsidRPr="00942D67">
        <w:rPr>
          <w:spacing w:val="19"/>
        </w:rPr>
        <w:t xml:space="preserve"> </w:t>
      </w:r>
      <w:r w:rsidRPr="00816E10">
        <w:t>in</w:t>
      </w:r>
      <w:r w:rsidRPr="00942D67">
        <w:rPr>
          <w:spacing w:val="22"/>
        </w:rPr>
        <w:t xml:space="preserve"> </w:t>
      </w:r>
      <w:r w:rsidRPr="00942D67">
        <w:rPr>
          <w:spacing w:val="-1"/>
        </w:rPr>
        <w:t xml:space="preserve">this subsection </w:t>
      </w:r>
      <w:r w:rsidRPr="00816E10">
        <w:t>are not</w:t>
      </w:r>
      <w:r w:rsidRPr="00942D67">
        <w:rPr>
          <w:spacing w:val="-17"/>
        </w:rPr>
        <w:t xml:space="preserve"> </w:t>
      </w:r>
      <w:r w:rsidRPr="00816E10">
        <w:t>e</w:t>
      </w:r>
      <w:r w:rsidRPr="00942D67">
        <w:rPr>
          <w:spacing w:val="-4"/>
        </w:rPr>
        <w:t>x</w:t>
      </w:r>
      <w:r w:rsidRPr="00816E10">
        <w:t>clusi</w:t>
      </w:r>
      <w:r w:rsidRPr="00942D67">
        <w:rPr>
          <w:spacing w:val="-2"/>
        </w:rPr>
        <w:t>v</w:t>
      </w:r>
      <w:r w:rsidRPr="00816E10">
        <w:t>e</w:t>
      </w:r>
      <w:r w:rsidRPr="00942D67">
        <w:rPr>
          <w:spacing w:val="-17"/>
        </w:rPr>
        <w:t xml:space="preserve"> </w:t>
      </w:r>
      <w:r w:rsidRPr="00816E10">
        <w:t>and</w:t>
      </w:r>
      <w:r w:rsidRPr="00942D67">
        <w:rPr>
          <w:spacing w:val="-17"/>
        </w:rPr>
        <w:t xml:space="preserve"> </w:t>
      </w:r>
      <w:r w:rsidRPr="00816E10">
        <w:t>a</w:t>
      </w:r>
      <w:r w:rsidRPr="00942D67">
        <w:rPr>
          <w:spacing w:val="-2"/>
        </w:rPr>
        <w:t>r</w:t>
      </w:r>
      <w:r w:rsidRPr="00816E10">
        <w:t>e in</w:t>
      </w:r>
      <w:r w:rsidRPr="00942D67">
        <w:rPr>
          <w:spacing w:val="-7"/>
        </w:rPr>
        <w:t xml:space="preserve"> </w:t>
      </w:r>
      <w:r w:rsidRPr="00942D67">
        <w:rPr>
          <w:spacing w:val="-2"/>
        </w:rPr>
        <w:t>a</w:t>
      </w:r>
      <w:r w:rsidRPr="00816E10">
        <w:t>ddi</w:t>
      </w:r>
      <w:r w:rsidRPr="00942D67">
        <w:rPr>
          <w:spacing w:val="-1"/>
        </w:rPr>
        <w:t>t</w:t>
      </w:r>
      <w:r w:rsidRPr="00816E10">
        <w:t>ion</w:t>
      </w:r>
      <w:r w:rsidRPr="00942D67">
        <w:rPr>
          <w:spacing w:val="-7"/>
        </w:rPr>
        <w:t xml:space="preserve"> </w:t>
      </w:r>
      <w:r w:rsidRPr="00816E10">
        <w:t>to</w:t>
      </w:r>
      <w:r w:rsidRPr="00942D67">
        <w:rPr>
          <w:spacing w:val="-7"/>
        </w:rPr>
        <w:t xml:space="preserve"> </w:t>
      </w:r>
      <w:r w:rsidRPr="00816E10">
        <w:t>any</w:t>
      </w:r>
      <w:r w:rsidRPr="00942D67">
        <w:rPr>
          <w:spacing w:val="-10"/>
        </w:rPr>
        <w:t xml:space="preserve"> </w:t>
      </w:r>
      <w:r w:rsidRPr="00816E10">
        <w:t>other</w:t>
      </w:r>
      <w:r w:rsidRPr="00942D67">
        <w:rPr>
          <w:spacing w:val="-10"/>
        </w:rPr>
        <w:t xml:space="preserve"> </w:t>
      </w:r>
      <w:r w:rsidRPr="00816E10">
        <w:t>rig</w:t>
      </w:r>
      <w:r w:rsidRPr="00942D67">
        <w:rPr>
          <w:spacing w:val="-1"/>
        </w:rPr>
        <w:t>h</w:t>
      </w:r>
      <w:r w:rsidRPr="00816E10">
        <w:t>ts</w:t>
      </w:r>
      <w:r w:rsidRPr="00942D67">
        <w:rPr>
          <w:spacing w:val="-7"/>
        </w:rPr>
        <w:t xml:space="preserve"> </w:t>
      </w:r>
      <w:r w:rsidRPr="00942D67">
        <w:rPr>
          <w:spacing w:val="-1"/>
        </w:rPr>
        <w:t>a</w:t>
      </w:r>
      <w:r w:rsidRPr="00816E10">
        <w:t>nd</w:t>
      </w:r>
      <w:r w:rsidRPr="00942D67">
        <w:rPr>
          <w:spacing w:val="-7"/>
        </w:rPr>
        <w:t xml:space="preserve"> </w:t>
      </w:r>
      <w:r w:rsidRPr="00942D67">
        <w:rPr>
          <w:spacing w:val="-2"/>
        </w:rPr>
        <w:t>r</w:t>
      </w:r>
      <w:r w:rsidRPr="00816E10">
        <w:t>emedi</w:t>
      </w:r>
      <w:r w:rsidRPr="00942D67">
        <w:rPr>
          <w:spacing w:val="-1"/>
        </w:rPr>
        <w:t>e</w:t>
      </w:r>
      <w:r w:rsidRPr="00816E10">
        <w:t>s</w:t>
      </w:r>
      <w:r w:rsidRPr="00942D67">
        <w:rPr>
          <w:spacing w:val="-7"/>
        </w:rPr>
        <w:t xml:space="preserve"> </w:t>
      </w:r>
      <w:r w:rsidRPr="00816E10">
        <w:t>p</w:t>
      </w:r>
      <w:r w:rsidRPr="00942D67">
        <w:rPr>
          <w:spacing w:val="-1"/>
        </w:rPr>
        <w:t>r</w:t>
      </w:r>
      <w:r w:rsidRPr="00816E10">
        <w:t>o</w:t>
      </w:r>
      <w:r w:rsidRPr="00942D67">
        <w:rPr>
          <w:spacing w:val="-2"/>
        </w:rPr>
        <w:t>v</w:t>
      </w:r>
      <w:r w:rsidRPr="00816E10">
        <w:t>ided by</w:t>
      </w:r>
      <w:r w:rsidRPr="00942D67">
        <w:rPr>
          <w:spacing w:val="-2"/>
        </w:rPr>
        <w:t xml:space="preserve"> </w:t>
      </w:r>
      <w:r w:rsidRPr="00816E10">
        <w:t>law</w:t>
      </w:r>
      <w:r w:rsidRPr="00942D67">
        <w:rPr>
          <w:spacing w:val="-3"/>
        </w:rPr>
        <w:t xml:space="preserve"> </w:t>
      </w:r>
      <w:r w:rsidRPr="00816E10">
        <w:t>or un</w:t>
      </w:r>
      <w:r w:rsidRPr="00942D67">
        <w:rPr>
          <w:spacing w:val="-1"/>
        </w:rPr>
        <w:t>d</w:t>
      </w:r>
      <w:r w:rsidRPr="00816E10">
        <w:t>er this Contract.</w:t>
      </w:r>
    </w:p>
    <w:p w:rsidR="002F18D9" w:rsidRDefault="002F18D9" w:rsidP="002F18D9">
      <w:pPr>
        <w:ind w:left="432"/>
      </w:pPr>
    </w:p>
    <w:p w:rsidR="002F18D9" w:rsidRPr="00816E10" w:rsidRDefault="002F18D9" w:rsidP="002F18D9">
      <w:pPr>
        <w:ind w:left="450" w:hanging="18"/>
      </w:pPr>
      <w:r>
        <w:t xml:space="preserve">  </w:t>
      </w:r>
      <w:r w:rsidRPr="00942D67">
        <w:rPr>
          <w:b/>
        </w:rPr>
        <w:t>.3</w:t>
      </w:r>
      <w:r w:rsidRPr="00816E10">
        <w:t xml:space="preserve">  </w:t>
      </w:r>
      <w:r w:rsidR="00CD182D">
        <w:t>Vendor</w:t>
      </w:r>
      <w:r w:rsidRPr="00816E10">
        <w:t xml:space="preserve"> may terminate this Contract with thirty (30) days’ written notice to District if District fails to timely pay </w:t>
      </w:r>
      <w:r w:rsidR="00CD182D">
        <w:t>Vendor</w:t>
      </w:r>
      <w:r w:rsidRPr="00816E10">
        <w:t xml:space="preserve">, or if the project is abandoned or delayed for any reason beyond </w:t>
      </w:r>
      <w:r w:rsidR="00CD182D">
        <w:t>Vendor</w:t>
      </w:r>
      <w:r w:rsidRPr="00816E10">
        <w:t xml:space="preserve">’s control.  In the event of termination by </w:t>
      </w:r>
      <w:r w:rsidR="00CD182D">
        <w:t>Vendor</w:t>
      </w:r>
      <w:r w:rsidRPr="00816E10">
        <w:t xml:space="preserve">, </w:t>
      </w:r>
      <w:r w:rsidR="00CD182D">
        <w:t>Vendor</w:t>
      </w:r>
      <w:r w:rsidRPr="00816E10">
        <w:t xml:space="preserve"> shall be entitled to compensation for services provided up to and including the effective date of termination, plus termination expenses reasonably incurred by </w:t>
      </w:r>
      <w:r w:rsidR="00CD182D">
        <w:t>Vendor</w:t>
      </w:r>
      <w:r w:rsidRPr="00816E10">
        <w:t xml:space="preserve"> in winding down the project.</w:t>
      </w:r>
    </w:p>
    <w:p w:rsidR="002F18D9" w:rsidRPr="000A0B49" w:rsidRDefault="002F18D9" w:rsidP="002F18D9"/>
    <w:p w:rsidR="002F18D9" w:rsidRPr="000A0B49" w:rsidRDefault="002F18D9" w:rsidP="002F18D9">
      <w:pPr>
        <w:spacing w:after="120"/>
        <w:rPr>
          <w:b/>
          <w:u w:val="single"/>
        </w:rPr>
      </w:pPr>
      <w:r w:rsidRPr="000A0B49">
        <w:rPr>
          <w:b/>
          <w:u w:val="single"/>
        </w:rPr>
        <w:t>SIGNATURE</w:t>
      </w:r>
    </w:p>
    <w:tbl>
      <w:tblPr>
        <w:tblStyle w:val="TableGrid"/>
        <w:tblW w:w="106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2"/>
        <w:gridCol w:w="6075"/>
      </w:tblGrid>
      <w:tr w:rsidR="002F18D9" w:rsidRPr="00E344AB" w:rsidTr="00CD182D">
        <w:trPr>
          <w:trHeight w:val="4590"/>
        </w:trPr>
        <w:tc>
          <w:tcPr>
            <w:tcW w:w="4990" w:type="dxa"/>
          </w:tcPr>
          <w:p w:rsidR="002F18D9" w:rsidRDefault="00CD182D" w:rsidP="00CD182D">
            <w:r>
              <w:t>VENDOR</w:t>
            </w:r>
          </w:p>
          <w:p w:rsidR="002F18D9" w:rsidRDefault="002F18D9" w:rsidP="00CD182D"/>
          <w:p w:rsidR="002F18D9" w:rsidRPr="00DD53CE" w:rsidRDefault="002F18D9" w:rsidP="00CD182D"/>
          <w:p w:rsidR="002F18D9" w:rsidRPr="00183E13" w:rsidRDefault="002F18D9" w:rsidP="00CD182D">
            <w:r w:rsidRPr="00982008">
              <w:rPr>
                <w:u w:val="single"/>
              </w:rPr>
              <w:tab/>
            </w:r>
            <w:r>
              <w:rPr>
                <w:u w:val="single"/>
              </w:rPr>
              <w:t>_____________________________________</w:t>
            </w:r>
          </w:p>
          <w:p w:rsidR="002F18D9" w:rsidRDefault="00CD182D" w:rsidP="00CD182D">
            <w:pPr>
              <w:rPr>
                <w:sz w:val="18"/>
                <w:szCs w:val="18"/>
              </w:rPr>
            </w:pPr>
            <w:r>
              <w:rPr>
                <w:sz w:val="18"/>
                <w:szCs w:val="18"/>
              </w:rPr>
              <w:t>Vendor</w:t>
            </w:r>
            <w:r w:rsidR="002F18D9" w:rsidRPr="00E344AB">
              <w:rPr>
                <w:sz w:val="18"/>
                <w:szCs w:val="18"/>
              </w:rPr>
              <w:t xml:space="preserve"> Firm Name</w:t>
            </w:r>
          </w:p>
          <w:p w:rsidR="002F18D9" w:rsidRDefault="002F18D9" w:rsidP="00CD182D">
            <w:pPr>
              <w:rPr>
                <w:sz w:val="18"/>
                <w:szCs w:val="18"/>
              </w:rPr>
            </w:pPr>
          </w:p>
          <w:p w:rsidR="002F18D9" w:rsidRDefault="002F18D9" w:rsidP="00CD182D">
            <w:pPr>
              <w:rPr>
                <w:sz w:val="18"/>
                <w:szCs w:val="18"/>
              </w:rPr>
            </w:pPr>
          </w:p>
          <w:p w:rsidR="002F18D9" w:rsidRDefault="002F18D9" w:rsidP="00CD182D">
            <w:pPr>
              <w:rPr>
                <w:sz w:val="18"/>
                <w:szCs w:val="18"/>
              </w:rPr>
            </w:pPr>
          </w:p>
          <w:p w:rsidR="002F18D9" w:rsidRPr="00E344AB" w:rsidRDefault="002F18D9" w:rsidP="00CD182D">
            <w:pPr>
              <w:rPr>
                <w:sz w:val="18"/>
                <w:szCs w:val="18"/>
              </w:rPr>
            </w:pPr>
            <w:r>
              <w:rPr>
                <w:sz w:val="18"/>
                <w:szCs w:val="18"/>
              </w:rPr>
              <w:t>_____________________________________________________</w:t>
            </w:r>
          </w:p>
          <w:p w:rsidR="002F18D9" w:rsidRDefault="002F18D9" w:rsidP="00CD182D">
            <w:pPr>
              <w:rPr>
                <w:sz w:val="18"/>
                <w:szCs w:val="18"/>
              </w:rPr>
            </w:pPr>
            <w:r w:rsidRPr="00E344AB">
              <w:rPr>
                <w:sz w:val="18"/>
                <w:szCs w:val="18"/>
              </w:rPr>
              <w:t>Signature</w:t>
            </w:r>
          </w:p>
          <w:p w:rsidR="002F18D9" w:rsidRDefault="002F18D9" w:rsidP="00CD182D">
            <w:pPr>
              <w:rPr>
                <w:sz w:val="18"/>
                <w:szCs w:val="18"/>
              </w:rPr>
            </w:pPr>
          </w:p>
          <w:p w:rsidR="002F18D9" w:rsidRDefault="002F18D9" w:rsidP="00CD182D">
            <w:pPr>
              <w:rPr>
                <w:sz w:val="18"/>
                <w:szCs w:val="18"/>
              </w:rPr>
            </w:pPr>
          </w:p>
          <w:p w:rsidR="002F18D9" w:rsidRDefault="002F18D9" w:rsidP="00CD182D">
            <w:pPr>
              <w:rPr>
                <w:sz w:val="18"/>
                <w:szCs w:val="18"/>
              </w:rPr>
            </w:pPr>
            <w:r>
              <w:rPr>
                <w:sz w:val="18"/>
                <w:szCs w:val="18"/>
              </w:rPr>
              <w:t>_____________________________________________________</w:t>
            </w:r>
          </w:p>
          <w:p w:rsidR="002F18D9" w:rsidRDefault="002F18D9" w:rsidP="00CD182D">
            <w:pPr>
              <w:rPr>
                <w:sz w:val="18"/>
                <w:szCs w:val="18"/>
              </w:rPr>
            </w:pPr>
            <w:r w:rsidRPr="00E344AB">
              <w:rPr>
                <w:sz w:val="18"/>
                <w:szCs w:val="18"/>
              </w:rPr>
              <w:t>By</w:t>
            </w:r>
            <w:r>
              <w:rPr>
                <w:sz w:val="18"/>
                <w:szCs w:val="18"/>
              </w:rPr>
              <w:t>/Title</w:t>
            </w:r>
          </w:p>
          <w:p w:rsidR="002F18D9" w:rsidRDefault="002F18D9" w:rsidP="00CD182D">
            <w:pPr>
              <w:rPr>
                <w:sz w:val="18"/>
                <w:szCs w:val="18"/>
              </w:rPr>
            </w:pPr>
          </w:p>
          <w:p w:rsidR="002F18D9" w:rsidRDefault="002F18D9" w:rsidP="00CD182D">
            <w:pPr>
              <w:rPr>
                <w:sz w:val="18"/>
                <w:szCs w:val="18"/>
              </w:rPr>
            </w:pPr>
          </w:p>
          <w:p w:rsidR="002F18D9" w:rsidRPr="00D05271" w:rsidRDefault="002F18D9" w:rsidP="00CD182D">
            <w:pPr>
              <w:rPr>
                <w:sz w:val="18"/>
                <w:szCs w:val="18"/>
              </w:rPr>
            </w:pPr>
            <w:r>
              <w:rPr>
                <w:sz w:val="18"/>
                <w:szCs w:val="18"/>
              </w:rPr>
              <w:t>________________________________</w:t>
            </w:r>
          </w:p>
          <w:p w:rsidR="002F18D9" w:rsidRPr="00E344AB" w:rsidRDefault="002F18D9" w:rsidP="00CD182D">
            <w:pPr>
              <w:rPr>
                <w:sz w:val="18"/>
                <w:szCs w:val="18"/>
                <w:u w:val="single"/>
              </w:rPr>
            </w:pPr>
            <w:r w:rsidRPr="00E344AB">
              <w:rPr>
                <w:sz w:val="18"/>
                <w:szCs w:val="18"/>
              </w:rPr>
              <w:t>Date</w:t>
            </w:r>
          </w:p>
        </w:tc>
        <w:tc>
          <w:tcPr>
            <w:tcW w:w="5621" w:type="dxa"/>
          </w:tcPr>
          <w:p w:rsidR="002F18D9" w:rsidRPr="00DD53CE" w:rsidRDefault="002F18D9" w:rsidP="00CD182D">
            <w:r w:rsidRPr="00982008">
              <w:t>DISTRICT</w:t>
            </w:r>
          </w:p>
          <w:p w:rsidR="002F18D9" w:rsidRDefault="002F18D9" w:rsidP="00CD182D"/>
          <w:p w:rsidR="002F18D9" w:rsidRDefault="002F18D9" w:rsidP="00CD182D"/>
          <w:p w:rsidR="002F18D9" w:rsidRPr="000A0B49" w:rsidRDefault="002F18D9" w:rsidP="00CD182D">
            <w:pPr>
              <w:rPr>
                <w:u w:val="single"/>
              </w:rPr>
            </w:pPr>
            <w:r>
              <w:rPr>
                <w:u w:val="single"/>
              </w:rPr>
              <w:t xml:space="preserve">Bend </w:t>
            </w:r>
            <w:r w:rsidRPr="000A0B49">
              <w:rPr>
                <w:u w:val="single"/>
              </w:rPr>
              <w:t>Park and Recreation District</w:t>
            </w:r>
          </w:p>
          <w:p w:rsidR="002F18D9" w:rsidRDefault="002F18D9" w:rsidP="00CD182D"/>
          <w:p w:rsidR="002F18D9" w:rsidRPr="00183E13" w:rsidRDefault="002F18D9" w:rsidP="00CD182D"/>
          <w:p w:rsidR="002F18D9" w:rsidRPr="00A47A79" w:rsidRDefault="002F18D9" w:rsidP="00CD182D">
            <w:pPr>
              <w:rPr>
                <w:sz w:val="20"/>
              </w:rPr>
            </w:pPr>
          </w:p>
          <w:p w:rsidR="002F18D9" w:rsidRPr="00A47A79" w:rsidRDefault="002F18D9" w:rsidP="00CD182D">
            <w:pPr>
              <w:rPr>
                <w:u w:val="single"/>
              </w:rPr>
            </w:pPr>
            <w:r w:rsidRPr="00982008">
              <w:rPr>
                <w:u w:val="single"/>
              </w:rPr>
              <w:tab/>
            </w:r>
            <w:r>
              <w:rPr>
                <w:u w:val="single"/>
              </w:rPr>
              <w:t>__________________________________________</w:t>
            </w:r>
          </w:p>
          <w:p w:rsidR="002F18D9" w:rsidRDefault="002F18D9" w:rsidP="00CD182D">
            <w:pPr>
              <w:rPr>
                <w:sz w:val="18"/>
                <w:szCs w:val="18"/>
              </w:rPr>
            </w:pPr>
            <w:r w:rsidRPr="00E344AB">
              <w:rPr>
                <w:sz w:val="18"/>
                <w:szCs w:val="18"/>
              </w:rPr>
              <w:t>Signature</w:t>
            </w:r>
          </w:p>
          <w:p w:rsidR="002F18D9" w:rsidRDefault="002F18D9" w:rsidP="00CD182D">
            <w:pPr>
              <w:rPr>
                <w:sz w:val="18"/>
                <w:szCs w:val="18"/>
              </w:rPr>
            </w:pPr>
          </w:p>
          <w:p w:rsidR="002F18D9" w:rsidRPr="00E344AB" w:rsidRDefault="002F18D9" w:rsidP="00CD182D">
            <w:pPr>
              <w:rPr>
                <w:sz w:val="18"/>
                <w:szCs w:val="18"/>
              </w:rPr>
            </w:pPr>
          </w:p>
          <w:p w:rsidR="002F18D9" w:rsidRPr="00A47A79" w:rsidRDefault="002F18D9" w:rsidP="00CD182D">
            <w:pPr>
              <w:rPr>
                <w:u w:val="single"/>
              </w:rPr>
            </w:pPr>
            <w:r w:rsidRPr="00982008">
              <w:rPr>
                <w:u w:val="single"/>
              </w:rPr>
              <w:tab/>
            </w:r>
            <w:r>
              <w:rPr>
                <w:u w:val="single"/>
              </w:rPr>
              <w:t>__________________________________________</w:t>
            </w:r>
          </w:p>
          <w:p w:rsidR="002F18D9" w:rsidRDefault="002F18D9" w:rsidP="00CD182D">
            <w:pPr>
              <w:rPr>
                <w:sz w:val="18"/>
                <w:szCs w:val="18"/>
              </w:rPr>
            </w:pPr>
            <w:r w:rsidRPr="00E344AB">
              <w:rPr>
                <w:sz w:val="18"/>
                <w:szCs w:val="18"/>
              </w:rPr>
              <w:t>By</w:t>
            </w:r>
            <w:r>
              <w:rPr>
                <w:sz w:val="18"/>
                <w:szCs w:val="18"/>
              </w:rPr>
              <w:t>/Title</w:t>
            </w:r>
          </w:p>
          <w:p w:rsidR="002F18D9" w:rsidRDefault="002F18D9" w:rsidP="00CD182D">
            <w:pPr>
              <w:rPr>
                <w:sz w:val="18"/>
                <w:szCs w:val="18"/>
              </w:rPr>
            </w:pPr>
          </w:p>
          <w:p w:rsidR="002F18D9" w:rsidRPr="00E344AB" w:rsidRDefault="002F18D9" w:rsidP="00CD182D">
            <w:pPr>
              <w:rPr>
                <w:sz w:val="18"/>
                <w:szCs w:val="18"/>
              </w:rPr>
            </w:pPr>
          </w:p>
          <w:p w:rsidR="002F18D9" w:rsidRPr="00A47A79" w:rsidRDefault="002F18D9" w:rsidP="00CD182D">
            <w:pPr>
              <w:rPr>
                <w:u w:val="single"/>
              </w:rPr>
            </w:pPr>
            <w:r w:rsidRPr="00982008">
              <w:rPr>
                <w:u w:val="single"/>
              </w:rPr>
              <w:tab/>
            </w:r>
            <w:r>
              <w:rPr>
                <w:u w:val="single"/>
              </w:rPr>
              <w:t>________________________</w:t>
            </w:r>
          </w:p>
          <w:p w:rsidR="002F18D9" w:rsidRPr="00E344AB" w:rsidRDefault="002F18D9" w:rsidP="00CD182D">
            <w:pPr>
              <w:rPr>
                <w:sz w:val="18"/>
                <w:szCs w:val="18"/>
              </w:rPr>
            </w:pPr>
            <w:r w:rsidRPr="00E344AB">
              <w:rPr>
                <w:sz w:val="18"/>
                <w:szCs w:val="18"/>
              </w:rPr>
              <w:t>Date</w:t>
            </w:r>
          </w:p>
        </w:tc>
      </w:tr>
    </w:tbl>
    <w:p w:rsidR="002F18D9" w:rsidRDefault="002F18D9" w:rsidP="002F18D9">
      <w:pPr>
        <w:rPr>
          <w:rFonts w:ascii="Times New Roman" w:hAnsi="Times New Roman" w:cs="Times New Roman"/>
        </w:rPr>
        <w:sectPr w:rsidR="002F18D9" w:rsidSect="00CD182D">
          <w:footerReference w:type="default" r:id="rId14"/>
          <w:pgSz w:w="12240" w:h="15840" w:code="1"/>
          <w:pgMar w:top="1440" w:right="1080" w:bottom="1440" w:left="1080" w:header="720" w:footer="720" w:gutter="0"/>
          <w:cols w:space="720"/>
          <w:docGrid w:linePitch="360"/>
        </w:sectPr>
      </w:pPr>
    </w:p>
    <w:p w:rsidR="002F18D9" w:rsidRDefault="002F18D9" w:rsidP="002F18D9">
      <w:pPr>
        <w:pStyle w:val="Title"/>
      </w:pPr>
      <w:bookmarkStart w:id="23" w:name="RANGE!B2:N27"/>
      <w:bookmarkEnd w:id="23"/>
      <w:r>
        <w:lastRenderedPageBreak/>
        <w:t>ATTACHMENT A</w:t>
      </w:r>
    </w:p>
    <w:p w:rsidR="002F18D9" w:rsidRDefault="002F18D9" w:rsidP="002F18D9">
      <w:pPr>
        <w:pStyle w:val="Title"/>
      </w:pPr>
      <w:r>
        <w:t>Scope of Work</w:t>
      </w:r>
    </w:p>
    <w:p w:rsidR="002F18D9" w:rsidRDefault="002F18D9" w:rsidP="002F18D9">
      <w:pPr>
        <w:rPr>
          <w:i/>
        </w:rPr>
      </w:pPr>
      <w:r w:rsidRPr="000A0B49">
        <w:rPr>
          <w:i/>
        </w:rPr>
        <w:t>[</w:t>
      </w:r>
      <w:proofErr w:type="gramStart"/>
      <w:r w:rsidRPr="000A0B49">
        <w:rPr>
          <w:i/>
        </w:rPr>
        <w:t>attach</w:t>
      </w:r>
      <w:proofErr w:type="gramEnd"/>
      <w:r w:rsidRPr="000A0B49">
        <w:rPr>
          <w:i/>
        </w:rPr>
        <w:t xml:space="preserve"> </w:t>
      </w:r>
      <w:r w:rsidR="00CD182D">
        <w:rPr>
          <w:i/>
        </w:rPr>
        <w:t>Vendor</w:t>
      </w:r>
      <w:r w:rsidRPr="000A0B49">
        <w:rPr>
          <w:i/>
        </w:rPr>
        <w:t>s scope of work here as Attachment A]</w:t>
      </w:r>
    </w:p>
    <w:p w:rsidR="002F18D9" w:rsidRDefault="002F18D9" w:rsidP="002F18D9"/>
    <w:p w:rsidR="002F18D9" w:rsidRDefault="002F18D9" w:rsidP="002F18D9"/>
    <w:p w:rsidR="002F18D9" w:rsidRDefault="002F18D9" w:rsidP="002F18D9"/>
    <w:p w:rsidR="002F18D9" w:rsidRDefault="002F18D9" w:rsidP="002F18D9"/>
    <w:p w:rsidR="002F18D9" w:rsidRDefault="002F18D9" w:rsidP="002F18D9"/>
    <w:p w:rsidR="002F18D9" w:rsidRDefault="002F18D9" w:rsidP="002F18D9"/>
    <w:p w:rsidR="002F18D9" w:rsidRDefault="002F18D9" w:rsidP="002F18D9"/>
    <w:p w:rsidR="002F18D9" w:rsidRDefault="002F18D9" w:rsidP="002F18D9"/>
    <w:p w:rsidR="002F18D9" w:rsidRDefault="002F18D9" w:rsidP="002F18D9"/>
    <w:p w:rsidR="002F18D9" w:rsidRDefault="002F18D9" w:rsidP="002F18D9"/>
    <w:p w:rsidR="002F18D9" w:rsidRDefault="002F18D9" w:rsidP="002F18D9"/>
    <w:p w:rsidR="002F18D9" w:rsidRDefault="002F18D9" w:rsidP="002F18D9"/>
    <w:p w:rsidR="002F18D9" w:rsidRDefault="002F18D9" w:rsidP="002F18D9"/>
    <w:p w:rsidR="002F18D9" w:rsidRDefault="002F18D9" w:rsidP="002F18D9"/>
    <w:p w:rsidR="002F18D9" w:rsidRDefault="002F18D9" w:rsidP="002F18D9"/>
    <w:p w:rsidR="002F18D9" w:rsidRDefault="002F18D9" w:rsidP="002F18D9"/>
    <w:p w:rsidR="002F18D9" w:rsidRDefault="002F18D9" w:rsidP="002F18D9"/>
    <w:p w:rsidR="002F18D9" w:rsidRDefault="002F18D9" w:rsidP="002F18D9"/>
    <w:p w:rsidR="002F18D9" w:rsidRDefault="002F18D9" w:rsidP="002F18D9"/>
    <w:p w:rsidR="002F18D9" w:rsidRDefault="002F18D9" w:rsidP="002F18D9"/>
    <w:p w:rsidR="002F18D9" w:rsidRDefault="002F18D9" w:rsidP="002F18D9"/>
    <w:p w:rsidR="002F18D9" w:rsidRDefault="002F18D9" w:rsidP="002F18D9"/>
    <w:p w:rsidR="002F18D9" w:rsidRDefault="002F18D9" w:rsidP="002F18D9"/>
    <w:p w:rsidR="002F18D9" w:rsidRDefault="002F18D9" w:rsidP="002F18D9"/>
    <w:p w:rsidR="002F18D9" w:rsidRDefault="002F18D9" w:rsidP="002F18D9"/>
    <w:p w:rsidR="002F18D9" w:rsidRDefault="002F18D9" w:rsidP="002F18D9"/>
    <w:p w:rsidR="002F18D9" w:rsidRDefault="002F18D9" w:rsidP="002F18D9"/>
    <w:p w:rsidR="002F18D9" w:rsidRDefault="002F18D9" w:rsidP="002F18D9"/>
    <w:p w:rsidR="002F18D9" w:rsidRDefault="002F18D9" w:rsidP="002F18D9"/>
    <w:p w:rsidR="002F18D9" w:rsidRDefault="002F18D9" w:rsidP="002F18D9"/>
    <w:p w:rsidR="002F18D9" w:rsidRDefault="002F18D9" w:rsidP="002F18D9"/>
    <w:p w:rsidR="002F18D9" w:rsidRDefault="002F18D9" w:rsidP="002F18D9"/>
    <w:p w:rsidR="002F18D9" w:rsidRDefault="002F18D9" w:rsidP="002F18D9"/>
    <w:p w:rsidR="002F18D9" w:rsidRDefault="002F18D9" w:rsidP="002F18D9"/>
    <w:p w:rsidR="002F18D9" w:rsidRDefault="002F18D9" w:rsidP="002F18D9"/>
    <w:p w:rsidR="002F18D9" w:rsidRDefault="002F18D9" w:rsidP="002F18D9"/>
    <w:p w:rsidR="002F18D9" w:rsidRDefault="002F18D9" w:rsidP="002F18D9"/>
    <w:p w:rsidR="002F18D9" w:rsidRDefault="002F18D9" w:rsidP="002F18D9"/>
    <w:p w:rsidR="002F18D9" w:rsidRDefault="002F18D9" w:rsidP="002F18D9"/>
    <w:p w:rsidR="002F18D9" w:rsidRDefault="002F18D9" w:rsidP="002F18D9"/>
    <w:p w:rsidR="002F18D9" w:rsidRDefault="002F18D9" w:rsidP="002F18D9"/>
    <w:p w:rsidR="002F18D9" w:rsidRDefault="002F18D9" w:rsidP="002F18D9"/>
    <w:p w:rsidR="002F18D9" w:rsidRDefault="002F18D9" w:rsidP="002F18D9"/>
    <w:p w:rsidR="002F18D9" w:rsidRDefault="002F18D9" w:rsidP="002F18D9"/>
    <w:p w:rsidR="002F18D9" w:rsidRDefault="002F18D9" w:rsidP="002F18D9"/>
    <w:p w:rsidR="002F18D9" w:rsidRDefault="002F18D9" w:rsidP="002F18D9">
      <w:pPr>
        <w:sectPr w:rsidR="002F18D9" w:rsidSect="00CD182D">
          <w:footerReference w:type="default" r:id="rId15"/>
          <w:pgSz w:w="12240" w:h="15840" w:code="1"/>
          <w:pgMar w:top="1440" w:right="1080" w:bottom="1440" w:left="1080" w:header="720" w:footer="720" w:gutter="0"/>
          <w:cols w:space="720"/>
          <w:docGrid w:linePitch="360"/>
        </w:sectPr>
      </w:pPr>
    </w:p>
    <w:p w:rsidR="002F18D9" w:rsidRDefault="002F18D9" w:rsidP="002F18D9">
      <w:pPr>
        <w:pStyle w:val="Title"/>
      </w:pPr>
      <w:r>
        <w:lastRenderedPageBreak/>
        <w:t>ATTACHMENT B</w:t>
      </w:r>
    </w:p>
    <w:p w:rsidR="002F18D9" w:rsidRDefault="002F18D9" w:rsidP="002F18D9">
      <w:pPr>
        <w:pStyle w:val="Title"/>
      </w:pPr>
      <w:r>
        <w:t>Fee Schedule</w:t>
      </w:r>
    </w:p>
    <w:p w:rsidR="002F18D9" w:rsidRPr="000A0B49" w:rsidRDefault="002F18D9" w:rsidP="002F18D9">
      <w:pPr>
        <w:rPr>
          <w:i/>
        </w:rPr>
      </w:pPr>
      <w:r w:rsidRPr="000A0B49">
        <w:rPr>
          <w:i/>
        </w:rPr>
        <w:t>[</w:t>
      </w:r>
      <w:proofErr w:type="gramStart"/>
      <w:r w:rsidRPr="000A0B49">
        <w:rPr>
          <w:i/>
        </w:rPr>
        <w:t>attach</w:t>
      </w:r>
      <w:proofErr w:type="gramEnd"/>
      <w:r w:rsidRPr="000A0B49">
        <w:rPr>
          <w:i/>
        </w:rPr>
        <w:t xml:space="preserve"> </w:t>
      </w:r>
      <w:r w:rsidR="00CD182D">
        <w:rPr>
          <w:i/>
        </w:rPr>
        <w:t>Vendor</w:t>
      </w:r>
      <w:r w:rsidRPr="000A0B49">
        <w:rPr>
          <w:i/>
        </w:rPr>
        <w:t xml:space="preserve">s </w:t>
      </w:r>
      <w:r>
        <w:rPr>
          <w:i/>
        </w:rPr>
        <w:t>fee schedule</w:t>
      </w:r>
      <w:r w:rsidRPr="000A0B49">
        <w:rPr>
          <w:i/>
        </w:rPr>
        <w:t xml:space="preserve"> here as Attachment </w:t>
      </w:r>
      <w:r>
        <w:rPr>
          <w:i/>
        </w:rPr>
        <w:t>B</w:t>
      </w:r>
      <w:r w:rsidRPr="000A0B49">
        <w:rPr>
          <w:i/>
        </w:rPr>
        <w:t>]</w:t>
      </w:r>
    </w:p>
    <w:p w:rsidR="00523C2A" w:rsidRPr="00523C2A" w:rsidRDefault="00523C2A" w:rsidP="00523C2A"/>
    <w:sectPr w:rsidR="00523C2A" w:rsidRPr="00523C2A" w:rsidSect="00CD182D">
      <w:footerReference w:type="default" r:id="rId16"/>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024" w:rsidRDefault="00047024" w:rsidP="00AF0273">
      <w:pPr>
        <w:spacing w:after="0" w:line="240" w:lineRule="auto"/>
      </w:pPr>
      <w:r>
        <w:separator/>
      </w:r>
    </w:p>
  </w:endnote>
  <w:endnote w:type="continuationSeparator" w:id="0">
    <w:p w:rsidR="00047024" w:rsidRDefault="00047024" w:rsidP="00AF0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82D" w:rsidRDefault="00CD182D">
    <w:pPr>
      <w:pStyle w:val="Footer"/>
      <w:rPr>
        <w:sz w:val="20"/>
        <w:szCs w:val="20"/>
      </w:rPr>
    </w:pPr>
    <w:r>
      <w:rPr>
        <w:noProof/>
        <w:sz w:val="20"/>
        <w:szCs w:val="20"/>
      </w:rPr>
      <w:drawing>
        <wp:anchor distT="0" distB="0" distL="114300" distR="114300" simplePos="0" relativeHeight="251660288" behindDoc="1" locked="0" layoutInCell="1" allowOverlap="1" wp14:anchorId="2E7E5C9F" wp14:editId="40B4061F">
          <wp:simplePos x="0" y="0"/>
          <wp:positionH relativeFrom="column">
            <wp:posOffset>2790825</wp:posOffset>
          </wp:positionH>
          <wp:positionV relativeFrom="paragraph">
            <wp:posOffset>42545</wp:posOffset>
          </wp:positionV>
          <wp:extent cx="699135" cy="828675"/>
          <wp:effectExtent l="0" t="0" r="5715" b="9525"/>
          <wp:wrapThrough wrapText="bothSides">
            <wp:wrapPolygon edited="0">
              <wp:start x="0" y="0"/>
              <wp:lineTo x="0" y="21352"/>
              <wp:lineTo x="21188" y="21352"/>
              <wp:lineTo x="21188"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9135" cy="828675"/>
                  </a:xfrm>
                  <a:prstGeom prst="rect">
                    <a:avLst/>
                  </a:prstGeom>
                  <a:noFill/>
                </pic:spPr>
              </pic:pic>
            </a:graphicData>
          </a:graphic>
          <wp14:sizeRelH relativeFrom="page">
            <wp14:pctWidth>0</wp14:pctWidth>
          </wp14:sizeRelH>
          <wp14:sizeRelV relativeFrom="page">
            <wp14:pctHeight>0</wp14:pctHeight>
          </wp14:sizeRelV>
        </wp:anchor>
      </w:drawing>
    </w:r>
    <w:r>
      <w:rPr>
        <w:sz w:val="20"/>
        <w:szCs w:val="20"/>
      </w:rPr>
      <w:tab/>
    </w:r>
    <w:r>
      <w:rPr>
        <w:sz w:val="20"/>
        <w:szCs w:val="20"/>
      </w:rPr>
      <w:tab/>
    </w:r>
    <w:r w:rsidR="00FF6D84">
      <w:rPr>
        <w:sz w:val="20"/>
        <w:szCs w:val="20"/>
      </w:rPr>
      <w:t>Logo</w:t>
    </w:r>
    <w:r w:rsidR="00F03CB0">
      <w:rPr>
        <w:sz w:val="20"/>
        <w:szCs w:val="20"/>
      </w:rPr>
      <w:t xml:space="preserve"> </w:t>
    </w:r>
    <w:r w:rsidR="00FF6D84">
      <w:rPr>
        <w:sz w:val="20"/>
        <w:szCs w:val="20"/>
      </w:rPr>
      <w:t>wear and Promotional Items</w:t>
    </w:r>
  </w:p>
  <w:p w:rsidR="00CD182D" w:rsidRPr="00C25F35" w:rsidRDefault="00CD182D">
    <w:pPr>
      <w:pStyle w:val="Footer"/>
      <w:rPr>
        <w:b/>
        <w:sz w:val="20"/>
        <w:szCs w:val="20"/>
      </w:rPr>
    </w:pPr>
    <w:r>
      <w:rPr>
        <w:sz w:val="20"/>
        <w:szCs w:val="20"/>
      </w:rPr>
      <w:t>REQUEST FOR PROPOSAL (RFP)</w:t>
    </w:r>
    <w:r>
      <w:rPr>
        <w:sz w:val="20"/>
        <w:szCs w:val="20"/>
      </w:rPr>
      <w:tab/>
    </w:r>
    <w:r>
      <w:rPr>
        <w:sz w:val="20"/>
        <w:szCs w:val="20"/>
      </w:rPr>
      <w:tab/>
    </w:r>
    <w:r w:rsidRPr="00C25F35">
      <w:rPr>
        <w:sz w:val="20"/>
        <w:szCs w:val="20"/>
      </w:rPr>
      <w:t xml:space="preserve">Page </w:t>
    </w:r>
    <w:r w:rsidRPr="00C25F35">
      <w:rPr>
        <w:b/>
        <w:sz w:val="20"/>
        <w:szCs w:val="20"/>
      </w:rPr>
      <w:fldChar w:fldCharType="begin"/>
    </w:r>
    <w:r w:rsidRPr="00C25F35">
      <w:rPr>
        <w:b/>
        <w:sz w:val="20"/>
        <w:szCs w:val="20"/>
      </w:rPr>
      <w:instrText xml:space="preserve"> PAGE  \* Arabic  \* MERGEFORMAT </w:instrText>
    </w:r>
    <w:r w:rsidRPr="00C25F35">
      <w:rPr>
        <w:b/>
        <w:sz w:val="20"/>
        <w:szCs w:val="20"/>
      </w:rPr>
      <w:fldChar w:fldCharType="separate"/>
    </w:r>
    <w:r w:rsidR="00152B8A">
      <w:rPr>
        <w:b/>
        <w:noProof/>
        <w:sz w:val="20"/>
        <w:szCs w:val="20"/>
      </w:rPr>
      <w:t>2</w:t>
    </w:r>
    <w:r w:rsidRPr="00C25F35">
      <w:rPr>
        <w:b/>
        <w:sz w:val="20"/>
        <w:szCs w:val="20"/>
      </w:rPr>
      <w:fldChar w:fldCharType="end"/>
    </w:r>
    <w:r w:rsidRPr="00C25F35">
      <w:rPr>
        <w:sz w:val="20"/>
        <w:szCs w:val="20"/>
      </w:rPr>
      <w:t xml:space="preserve"> of </w:t>
    </w:r>
    <w:r w:rsidRPr="00C25F35">
      <w:rPr>
        <w:b/>
        <w:sz w:val="20"/>
        <w:szCs w:val="20"/>
      </w:rPr>
      <w:fldChar w:fldCharType="begin"/>
    </w:r>
    <w:r w:rsidRPr="00C25F35">
      <w:rPr>
        <w:b/>
        <w:sz w:val="20"/>
        <w:szCs w:val="20"/>
      </w:rPr>
      <w:instrText xml:space="preserve"> NUMPAGES  \* Arabic  \* MERGEFORMAT </w:instrText>
    </w:r>
    <w:r w:rsidRPr="00C25F35">
      <w:rPr>
        <w:b/>
        <w:sz w:val="20"/>
        <w:szCs w:val="20"/>
      </w:rPr>
      <w:fldChar w:fldCharType="separate"/>
    </w:r>
    <w:r w:rsidR="00152B8A">
      <w:rPr>
        <w:b/>
        <w:noProof/>
        <w:sz w:val="20"/>
        <w:szCs w:val="20"/>
      </w:rPr>
      <w:t>20</w:t>
    </w:r>
    <w:r w:rsidRPr="00C25F35">
      <w:rPr>
        <w:b/>
        <w:sz w:val="20"/>
        <w:szCs w:val="20"/>
      </w:rPr>
      <w:fldChar w:fldCharType="end"/>
    </w:r>
  </w:p>
  <w:p w:rsidR="00CD182D" w:rsidRDefault="00CD18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82D" w:rsidRPr="00EE6B9B" w:rsidRDefault="00CD182D" w:rsidP="00CD182D">
    <w:pPr>
      <w:pBdr>
        <w:top w:val="single" w:sz="4" w:space="1" w:color="auto"/>
      </w:pBdr>
      <w:tabs>
        <w:tab w:val="center" w:pos="4920"/>
        <w:tab w:val="right" w:pos="10080"/>
      </w:tabs>
      <w:spacing w:before="140" w:line="100" w:lineRule="exact"/>
      <w:rPr>
        <w:rFonts w:ascii="Times New Roman" w:hAnsi="Times New Roman" w:cs="Times New Roman"/>
      </w:rPr>
    </w:pPr>
  </w:p>
  <w:p w:rsidR="00CD182D" w:rsidRPr="008A2AED" w:rsidRDefault="00CD182D" w:rsidP="00CD182D">
    <w:pPr>
      <w:tabs>
        <w:tab w:val="center" w:pos="4920"/>
        <w:tab w:val="right" w:pos="10080"/>
      </w:tabs>
      <w:spacing w:before="140" w:line="100" w:lineRule="exact"/>
      <w:rPr>
        <w:i/>
      </w:rPr>
    </w:pPr>
    <w:r>
      <w:rPr>
        <w:rFonts w:ascii="Times New Roman" w:hAnsi="Times New Roman" w:cs="Times New Roman"/>
      </w:rPr>
      <w:t>PROFESSIONAL SERVICES AGREEMENT (2016)</w:t>
    </w:r>
    <w:r w:rsidRPr="00EE6B9B">
      <w:rPr>
        <w:rFonts w:ascii="Times New Roman" w:hAnsi="Times New Roman" w:cs="Times New Roman"/>
      </w:rPr>
      <w:tab/>
    </w:r>
    <w:sdt>
      <w:sdtPr>
        <w:rPr>
          <w:rFonts w:ascii="Times New Roman" w:hAnsi="Times New Roman" w:cs="Times New Roman"/>
        </w:rPr>
        <w:id w:val="250395305"/>
        <w:docPartObj>
          <w:docPartGallery w:val="Page Numbers (Top of Page)"/>
          <w:docPartUnique/>
        </w:docPartObj>
      </w:sdtPr>
      <w:sdtEndPr>
        <w:rPr>
          <w:rFonts w:ascii="Arial" w:hAnsi="Arial" w:cstheme="minorBidi"/>
        </w:rPr>
      </w:sdtEndPr>
      <w:sdtContent>
        <w:r>
          <w:rPr>
            <w:rFonts w:ascii="Times New Roman" w:hAnsi="Times New Roman" w:cs="Times New Roman"/>
          </w:rPr>
          <w:tab/>
        </w:r>
        <w:r w:rsidRPr="00EE6B9B">
          <w:rPr>
            <w:rFonts w:ascii="Times New Roman" w:hAnsi="Times New Roman" w:cs="Times New Roman"/>
          </w:rPr>
          <w:fldChar w:fldCharType="begin"/>
        </w:r>
        <w:r w:rsidRPr="00EE6B9B">
          <w:rPr>
            <w:rFonts w:ascii="Times New Roman" w:hAnsi="Times New Roman" w:cs="Times New Roman"/>
          </w:rPr>
          <w:instrText xml:space="preserve"> PAGE </w:instrText>
        </w:r>
        <w:r w:rsidRPr="00EE6B9B">
          <w:rPr>
            <w:rFonts w:ascii="Times New Roman" w:hAnsi="Times New Roman" w:cs="Times New Roman"/>
          </w:rPr>
          <w:fldChar w:fldCharType="separate"/>
        </w:r>
        <w:r w:rsidR="00152B8A">
          <w:rPr>
            <w:rFonts w:ascii="Times New Roman" w:hAnsi="Times New Roman" w:cs="Times New Roman"/>
            <w:noProof/>
          </w:rPr>
          <w:t>10</w:t>
        </w:r>
        <w:r w:rsidRPr="00EE6B9B">
          <w:rPr>
            <w:rFonts w:ascii="Times New Roman" w:hAnsi="Times New Roman" w:cs="Times New Roman"/>
          </w:rPr>
          <w:fldChar w:fldCharType="end"/>
        </w:r>
        <w:r w:rsidRPr="00EE6B9B">
          <w:rPr>
            <w:rFonts w:ascii="Times New Roman" w:hAnsi="Times New Roman" w:cs="Times New Roman"/>
          </w:rPr>
          <w:t xml:space="preserve"> of </w:t>
        </w:r>
        <w:r w:rsidRPr="00EE6B9B">
          <w:rPr>
            <w:rFonts w:ascii="Times New Roman" w:hAnsi="Times New Roman" w:cs="Times New Roman"/>
          </w:rPr>
          <w:fldChar w:fldCharType="begin"/>
        </w:r>
        <w:r w:rsidRPr="00EE6B9B">
          <w:rPr>
            <w:rFonts w:ascii="Times New Roman" w:hAnsi="Times New Roman" w:cs="Times New Roman"/>
          </w:rPr>
          <w:instrText xml:space="preserve"> NUMPAGES  </w:instrText>
        </w:r>
        <w:r w:rsidRPr="00EE6B9B">
          <w:rPr>
            <w:rFonts w:ascii="Times New Roman" w:hAnsi="Times New Roman" w:cs="Times New Roman"/>
          </w:rPr>
          <w:fldChar w:fldCharType="separate"/>
        </w:r>
        <w:r w:rsidR="00152B8A">
          <w:rPr>
            <w:rFonts w:ascii="Times New Roman" w:hAnsi="Times New Roman" w:cs="Times New Roman"/>
            <w:noProof/>
          </w:rPr>
          <w:t>20</w:t>
        </w:r>
        <w:r w:rsidRPr="00EE6B9B">
          <w:rPr>
            <w:rFonts w:ascii="Times New Roman" w:hAnsi="Times New Roman" w:cs="Times New Roman"/>
          </w:rPr>
          <w:fldChar w:fldCharType="end"/>
        </w:r>
        <w:r w:rsidRPr="008A2AED">
          <w:tab/>
        </w:r>
      </w:sdtContent>
    </w:sdt>
    <w:r w:rsidRPr="008A2AED">
      <w:rPr>
        <w:i/>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82D" w:rsidRPr="008A2AED" w:rsidRDefault="00CD182D" w:rsidP="00CD182D">
    <w:pPr>
      <w:tabs>
        <w:tab w:val="center" w:pos="4920"/>
        <w:tab w:val="right" w:pos="10080"/>
      </w:tabs>
      <w:spacing w:before="140" w:line="100" w:lineRule="exact"/>
      <w:rPr>
        <w:i/>
      </w:rPr>
    </w:pPr>
    <w:r>
      <w:rPr>
        <w:rFonts w:ascii="Times New Roman" w:hAnsi="Times New Roman" w:cs="Times New Roman"/>
      </w:rPr>
      <w:tab/>
      <w:t>ATTACHMENT A (SCOPE OF WORK)</w:t>
    </w:r>
    <w:r w:rsidRPr="00EE6B9B">
      <w:rPr>
        <w:rFonts w:ascii="Times New Roman" w:hAnsi="Times New Roman" w:cs="Times New Roman"/>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82D" w:rsidRPr="008A2AED" w:rsidRDefault="00CD182D" w:rsidP="00CD182D">
    <w:pPr>
      <w:tabs>
        <w:tab w:val="center" w:pos="4920"/>
        <w:tab w:val="right" w:pos="10080"/>
      </w:tabs>
      <w:spacing w:before="140" w:line="100" w:lineRule="exact"/>
      <w:rPr>
        <w:i/>
      </w:rPr>
    </w:pPr>
    <w:r>
      <w:rPr>
        <w:rFonts w:ascii="Times New Roman" w:hAnsi="Times New Roman" w:cs="Times New Roman"/>
      </w:rPr>
      <w:tab/>
      <w:t>ATTACHMENT B (FEE SCHEDULE)</w:t>
    </w:r>
    <w:r w:rsidRPr="00EE6B9B">
      <w:rPr>
        <w:rFonts w:ascii="Times New Roman" w:hAnsi="Times New Roman" w:cs="Times New Roman"/>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024" w:rsidRDefault="00047024" w:rsidP="00AF0273">
      <w:pPr>
        <w:spacing w:after="0" w:line="240" w:lineRule="auto"/>
      </w:pPr>
      <w:r>
        <w:separator/>
      </w:r>
    </w:p>
  </w:footnote>
  <w:footnote w:type="continuationSeparator" w:id="0">
    <w:p w:rsidR="00047024" w:rsidRDefault="00047024" w:rsidP="00AF02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621C"/>
    <w:multiLevelType w:val="hybridMultilevel"/>
    <w:tmpl w:val="249256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4217B7"/>
    <w:multiLevelType w:val="multilevel"/>
    <w:tmpl w:val="CFBC05A6"/>
    <w:lvl w:ilvl="0">
      <w:start w:val="1"/>
      <w:numFmt w:val="decimal"/>
      <w:lvlText w:val="Section %1."/>
      <w:lvlJc w:val="left"/>
      <w:pPr>
        <w:ind w:left="360" w:hanging="360"/>
      </w:pPr>
      <w:rPr>
        <w:rFonts w:hint="default"/>
      </w:rPr>
    </w:lvl>
    <w:lvl w:ilvl="1">
      <w:start w:val="1"/>
      <w:numFmt w:val="decimal"/>
      <w:pStyle w:val="RFP11"/>
      <w:lvlText w:val="%1.%2."/>
      <w:lvlJc w:val="left"/>
      <w:pPr>
        <w:ind w:left="792" w:hanging="432"/>
      </w:pPr>
      <w:rPr>
        <w:rFonts w:hint="default"/>
      </w:rPr>
    </w:lvl>
    <w:lvl w:ilvl="2">
      <w:start w:val="1"/>
      <w:numFmt w:val="decimal"/>
      <w:pStyle w:val="RFP111"/>
      <w:lvlText w:val="%1.%2.%3."/>
      <w:lvlJc w:val="left"/>
      <w:pPr>
        <w:ind w:left="158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53707A1"/>
    <w:multiLevelType w:val="hybridMultilevel"/>
    <w:tmpl w:val="D32240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5730E4D"/>
    <w:multiLevelType w:val="hybridMultilevel"/>
    <w:tmpl w:val="0590D738"/>
    <w:lvl w:ilvl="0" w:tplc="95FC74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AA8600C"/>
    <w:multiLevelType w:val="hybridMultilevel"/>
    <w:tmpl w:val="E83C0050"/>
    <w:lvl w:ilvl="0" w:tplc="A01CF0D4">
      <w:start w:val="1"/>
      <w:numFmt w:val="bullet"/>
      <w:pStyle w:val="Heading4"/>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D4452C"/>
    <w:multiLevelType w:val="hybridMultilevel"/>
    <w:tmpl w:val="BCF6BC64"/>
    <w:lvl w:ilvl="0" w:tplc="BDDE62D8">
      <w:start w:val="1"/>
      <w:numFmt w:val="decimal"/>
      <w:pStyle w:val="RFP1"/>
      <w:lvlText w:val="Section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C36C08"/>
    <w:multiLevelType w:val="hybridMultilevel"/>
    <w:tmpl w:val="9C8C4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EE6D90"/>
    <w:multiLevelType w:val="hybridMultilevel"/>
    <w:tmpl w:val="FF6469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EC320A7"/>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34B67939"/>
    <w:multiLevelType w:val="hybridMultilevel"/>
    <w:tmpl w:val="B760754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B7E1594"/>
    <w:multiLevelType w:val="hybridMultilevel"/>
    <w:tmpl w:val="1E9484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7BD28E8"/>
    <w:multiLevelType w:val="multilevel"/>
    <w:tmpl w:val="09C6413C"/>
    <w:lvl w:ilvl="0">
      <w:start w:val="1"/>
      <w:numFmt w:val="decimal"/>
      <w:pStyle w:val="Heading1"/>
      <w:lvlText w:val="Section %1."/>
      <w:lvlJc w:val="left"/>
      <w:pPr>
        <w:ind w:left="360" w:hanging="360"/>
      </w:pPr>
      <w:rPr>
        <w:rFonts w:hint="default"/>
      </w:r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E3E45B8"/>
    <w:multiLevelType w:val="multilevel"/>
    <w:tmpl w:val="FA3670A6"/>
    <w:lvl w:ilvl="0">
      <w:start w:val="1"/>
      <w:numFmt w:val="decimal"/>
      <w:suff w:val="space"/>
      <w:lvlText w:val="ARTICLE %1   "/>
      <w:lvlJc w:val="left"/>
      <w:pPr>
        <w:ind w:left="0" w:firstLine="0"/>
      </w:pPr>
      <w:rPr>
        <w:rFonts w:hint="default"/>
        <w:b/>
        <w:i w:val="0"/>
        <w:sz w:val="22"/>
      </w:rPr>
    </w:lvl>
    <w:lvl w:ilvl="1">
      <w:start w:val="1"/>
      <w:numFmt w:val="decimal"/>
      <w:suff w:val="nothing"/>
      <w:lvlText w:val="%1.%2   "/>
      <w:lvlJc w:val="left"/>
      <w:pPr>
        <w:ind w:left="0" w:firstLine="0"/>
      </w:pPr>
      <w:rPr>
        <w:rFonts w:hint="default"/>
        <w:b/>
        <w:i w:val="0"/>
        <w:sz w:val="22"/>
      </w:rPr>
    </w:lvl>
    <w:lvl w:ilvl="2">
      <w:start w:val="1"/>
      <w:numFmt w:val="decimal"/>
      <w:suff w:val="nothing"/>
      <w:lvlText w:val=".%3   "/>
      <w:lvlJc w:val="left"/>
      <w:pPr>
        <w:ind w:left="576" w:firstLine="0"/>
      </w:pPr>
      <w:rPr>
        <w:rFonts w:hint="default"/>
        <w:b/>
        <w:i w:val="0"/>
        <w:sz w:val="22"/>
      </w:rPr>
    </w:lvl>
    <w:lvl w:ilvl="3">
      <w:start w:val="1"/>
      <w:numFmt w:val="lowerLetter"/>
      <w:suff w:val="nothing"/>
      <w:lvlText w:val="(%4)   "/>
      <w:lvlJc w:val="left"/>
      <w:pPr>
        <w:ind w:left="1152" w:firstLine="0"/>
      </w:pPr>
      <w:rPr>
        <w:rFonts w:hint="default"/>
        <w:b/>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6FBB1A11"/>
    <w:multiLevelType w:val="hybridMultilevel"/>
    <w:tmpl w:val="3A8EB3BC"/>
    <w:lvl w:ilvl="0" w:tplc="C7F81424">
      <w:start w:val="1"/>
      <w:numFmt w:val="bullet"/>
      <w:pStyle w:val="Heading5"/>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D55AC2"/>
    <w:multiLevelType w:val="hybridMultilevel"/>
    <w:tmpl w:val="18F4B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273BE9"/>
    <w:multiLevelType w:val="hybridMultilevel"/>
    <w:tmpl w:val="C4FC761A"/>
    <w:lvl w:ilvl="0" w:tplc="04090017">
      <w:start w:val="1"/>
      <w:numFmt w:val="lowerLetter"/>
      <w:lvlText w:val="%1)"/>
      <w:lvlJc w:val="left"/>
      <w:pPr>
        <w:ind w:left="-432" w:hanging="360"/>
      </w:pPr>
    </w:lvl>
    <w:lvl w:ilvl="1" w:tplc="04090019" w:tentative="1">
      <w:start w:val="1"/>
      <w:numFmt w:val="lowerLetter"/>
      <w:lvlText w:val="%2."/>
      <w:lvlJc w:val="left"/>
      <w:pPr>
        <w:ind w:left="288" w:hanging="360"/>
      </w:pPr>
    </w:lvl>
    <w:lvl w:ilvl="2" w:tplc="0409001B" w:tentative="1">
      <w:start w:val="1"/>
      <w:numFmt w:val="lowerRoman"/>
      <w:lvlText w:val="%3."/>
      <w:lvlJc w:val="right"/>
      <w:pPr>
        <w:ind w:left="1008" w:hanging="180"/>
      </w:pPr>
    </w:lvl>
    <w:lvl w:ilvl="3" w:tplc="0409000F" w:tentative="1">
      <w:start w:val="1"/>
      <w:numFmt w:val="decimal"/>
      <w:lvlText w:val="%4."/>
      <w:lvlJc w:val="left"/>
      <w:pPr>
        <w:ind w:left="1728" w:hanging="360"/>
      </w:pPr>
    </w:lvl>
    <w:lvl w:ilvl="4" w:tplc="04090019" w:tentative="1">
      <w:start w:val="1"/>
      <w:numFmt w:val="lowerLetter"/>
      <w:lvlText w:val="%5."/>
      <w:lvlJc w:val="left"/>
      <w:pPr>
        <w:ind w:left="2448" w:hanging="360"/>
      </w:pPr>
    </w:lvl>
    <w:lvl w:ilvl="5" w:tplc="0409001B" w:tentative="1">
      <w:start w:val="1"/>
      <w:numFmt w:val="lowerRoman"/>
      <w:lvlText w:val="%6."/>
      <w:lvlJc w:val="right"/>
      <w:pPr>
        <w:ind w:left="3168" w:hanging="180"/>
      </w:pPr>
    </w:lvl>
    <w:lvl w:ilvl="6" w:tplc="0409000F" w:tentative="1">
      <w:start w:val="1"/>
      <w:numFmt w:val="decimal"/>
      <w:lvlText w:val="%7."/>
      <w:lvlJc w:val="left"/>
      <w:pPr>
        <w:ind w:left="3888" w:hanging="360"/>
      </w:pPr>
    </w:lvl>
    <w:lvl w:ilvl="7" w:tplc="04090019" w:tentative="1">
      <w:start w:val="1"/>
      <w:numFmt w:val="lowerLetter"/>
      <w:lvlText w:val="%8."/>
      <w:lvlJc w:val="left"/>
      <w:pPr>
        <w:ind w:left="4608" w:hanging="360"/>
      </w:pPr>
    </w:lvl>
    <w:lvl w:ilvl="8" w:tplc="0409001B" w:tentative="1">
      <w:start w:val="1"/>
      <w:numFmt w:val="lowerRoman"/>
      <w:lvlText w:val="%9."/>
      <w:lvlJc w:val="right"/>
      <w:pPr>
        <w:ind w:left="5328" w:hanging="180"/>
      </w:pPr>
    </w:lvl>
  </w:abstractNum>
  <w:num w:numId="1">
    <w:abstractNumId w:val="1"/>
  </w:num>
  <w:num w:numId="2">
    <w:abstractNumId w:val="5"/>
  </w:num>
  <w:num w:numId="3">
    <w:abstractNumId w:val="8"/>
  </w:num>
  <w:num w:numId="4">
    <w:abstractNumId w:val="11"/>
  </w:num>
  <w:num w:numId="5">
    <w:abstractNumId w:val="6"/>
  </w:num>
  <w:num w:numId="6">
    <w:abstractNumId w:val="13"/>
  </w:num>
  <w:num w:numId="7">
    <w:abstractNumId w:val="4"/>
  </w:num>
  <w:num w:numId="8">
    <w:abstractNumId w:val="9"/>
  </w:num>
  <w:num w:numId="9">
    <w:abstractNumId w:val="7"/>
  </w:num>
  <w:num w:numId="10">
    <w:abstractNumId w:val="2"/>
  </w:num>
  <w:num w:numId="11">
    <w:abstractNumId w:val="11"/>
    <w:lvlOverride w:ilvl="0">
      <w:startOverride w:val="1"/>
    </w:lvlOverride>
    <w:lvlOverride w:ilvl="1">
      <w:startOverride w:val="7"/>
    </w:lvlOverride>
    <w:lvlOverride w:ilvl="2">
      <w:startOverride w:val="5"/>
    </w:lvlOverride>
  </w:num>
  <w:num w:numId="12">
    <w:abstractNumId w:val="11"/>
    <w:lvlOverride w:ilvl="0">
      <w:startOverride w:val="1"/>
    </w:lvlOverride>
    <w:lvlOverride w:ilvl="1">
      <w:startOverride w:val="7"/>
    </w:lvlOverride>
    <w:lvlOverride w:ilvl="2">
      <w:startOverride w:val="4"/>
    </w:lvlOverride>
  </w:num>
  <w:num w:numId="13">
    <w:abstractNumId w:val="11"/>
    <w:lvlOverride w:ilvl="0">
      <w:startOverride w:val="2"/>
    </w:lvlOverride>
    <w:lvlOverride w:ilvl="1">
      <w:startOverride w:val="3"/>
    </w:lvlOverride>
  </w:num>
  <w:num w:numId="14">
    <w:abstractNumId w:val="3"/>
  </w:num>
  <w:num w:numId="15">
    <w:abstractNumId w:val="14"/>
  </w:num>
  <w:num w:numId="16">
    <w:abstractNumId w:val="10"/>
  </w:num>
  <w:num w:numId="17">
    <w:abstractNumId w:val="12"/>
  </w:num>
  <w:num w:numId="18">
    <w:abstractNumId w:val="0"/>
  </w:num>
  <w:num w:numId="19">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A4B"/>
    <w:rsid w:val="00002E13"/>
    <w:rsid w:val="00011762"/>
    <w:rsid w:val="00015633"/>
    <w:rsid w:val="00025862"/>
    <w:rsid w:val="000321B9"/>
    <w:rsid w:val="000371BE"/>
    <w:rsid w:val="0004591E"/>
    <w:rsid w:val="00047024"/>
    <w:rsid w:val="00052DE4"/>
    <w:rsid w:val="000560FC"/>
    <w:rsid w:val="00056BBC"/>
    <w:rsid w:val="00056E8F"/>
    <w:rsid w:val="00060519"/>
    <w:rsid w:val="000609D9"/>
    <w:rsid w:val="00077943"/>
    <w:rsid w:val="00082A64"/>
    <w:rsid w:val="000848BB"/>
    <w:rsid w:val="00091CF0"/>
    <w:rsid w:val="00094E82"/>
    <w:rsid w:val="00095404"/>
    <w:rsid w:val="000A0130"/>
    <w:rsid w:val="000A65BA"/>
    <w:rsid w:val="000B50CC"/>
    <w:rsid w:val="000B585C"/>
    <w:rsid w:val="000B738C"/>
    <w:rsid w:val="000C60BF"/>
    <w:rsid w:val="000E3600"/>
    <w:rsid w:val="000E4E68"/>
    <w:rsid w:val="000F65B9"/>
    <w:rsid w:val="000F731A"/>
    <w:rsid w:val="00103F97"/>
    <w:rsid w:val="00112180"/>
    <w:rsid w:val="00114903"/>
    <w:rsid w:val="001175A6"/>
    <w:rsid w:val="00121CC7"/>
    <w:rsid w:val="00144D77"/>
    <w:rsid w:val="00147A3E"/>
    <w:rsid w:val="001511D4"/>
    <w:rsid w:val="00152B8A"/>
    <w:rsid w:val="0015615C"/>
    <w:rsid w:val="00156CF4"/>
    <w:rsid w:val="00157CA9"/>
    <w:rsid w:val="0016382B"/>
    <w:rsid w:val="00172DE7"/>
    <w:rsid w:val="0017354A"/>
    <w:rsid w:val="00175DFA"/>
    <w:rsid w:val="001774D6"/>
    <w:rsid w:val="001852A7"/>
    <w:rsid w:val="00194365"/>
    <w:rsid w:val="001A5103"/>
    <w:rsid w:val="001A6235"/>
    <w:rsid w:val="001A7862"/>
    <w:rsid w:val="001B2BEF"/>
    <w:rsid w:val="001B4C04"/>
    <w:rsid w:val="001C00F0"/>
    <w:rsid w:val="001C1FCE"/>
    <w:rsid w:val="001C4727"/>
    <w:rsid w:val="001C52F2"/>
    <w:rsid w:val="001C615B"/>
    <w:rsid w:val="001C6833"/>
    <w:rsid w:val="001C6FA9"/>
    <w:rsid w:val="001C7EE8"/>
    <w:rsid w:val="001D12CF"/>
    <w:rsid w:val="001E1A4B"/>
    <w:rsid w:val="001E2A73"/>
    <w:rsid w:val="001F0290"/>
    <w:rsid w:val="001F4FBE"/>
    <w:rsid w:val="00205B48"/>
    <w:rsid w:val="00207813"/>
    <w:rsid w:val="00222DA7"/>
    <w:rsid w:val="00231E18"/>
    <w:rsid w:val="00231E68"/>
    <w:rsid w:val="00232D4D"/>
    <w:rsid w:val="00233525"/>
    <w:rsid w:val="00235083"/>
    <w:rsid w:val="00235FBA"/>
    <w:rsid w:val="002414CC"/>
    <w:rsid w:val="00242BC0"/>
    <w:rsid w:val="0025342B"/>
    <w:rsid w:val="00256F8F"/>
    <w:rsid w:val="00260E6D"/>
    <w:rsid w:val="00262EE3"/>
    <w:rsid w:val="00264C0E"/>
    <w:rsid w:val="00271DD7"/>
    <w:rsid w:val="00281659"/>
    <w:rsid w:val="00283253"/>
    <w:rsid w:val="00284E59"/>
    <w:rsid w:val="002901E0"/>
    <w:rsid w:val="00292876"/>
    <w:rsid w:val="00293E6F"/>
    <w:rsid w:val="002A4858"/>
    <w:rsid w:val="002B5716"/>
    <w:rsid w:val="002B7544"/>
    <w:rsid w:val="002C0AD0"/>
    <w:rsid w:val="002C66DA"/>
    <w:rsid w:val="002C7EF0"/>
    <w:rsid w:val="002D5197"/>
    <w:rsid w:val="002E18BE"/>
    <w:rsid w:val="002E759E"/>
    <w:rsid w:val="002F18D9"/>
    <w:rsid w:val="002F2186"/>
    <w:rsid w:val="002F3BE9"/>
    <w:rsid w:val="00305501"/>
    <w:rsid w:val="00321AC8"/>
    <w:rsid w:val="0032240C"/>
    <w:rsid w:val="003235CD"/>
    <w:rsid w:val="00324065"/>
    <w:rsid w:val="00333AFD"/>
    <w:rsid w:val="00335124"/>
    <w:rsid w:val="00354E4E"/>
    <w:rsid w:val="0037378A"/>
    <w:rsid w:val="0038499B"/>
    <w:rsid w:val="0039186C"/>
    <w:rsid w:val="0039465F"/>
    <w:rsid w:val="003B4856"/>
    <w:rsid w:val="003C6BC1"/>
    <w:rsid w:val="003D2E32"/>
    <w:rsid w:val="003F2741"/>
    <w:rsid w:val="003F6951"/>
    <w:rsid w:val="00403006"/>
    <w:rsid w:val="004076B9"/>
    <w:rsid w:val="00411EFF"/>
    <w:rsid w:val="00420F0A"/>
    <w:rsid w:val="00421AC3"/>
    <w:rsid w:val="00426B6B"/>
    <w:rsid w:val="00430EC7"/>
    <w:rsid w:val="00432E74"/>
    <w:rsid w:val="00433B0F"/>
    <w:rsid w:val="00435A28"/>
    <w:rsid w:val="00436149"/>
    <w:rsid w:val="004428A2"/>
    <w:rsid w:val="004553F6"/>
    <w:rsid w:val="004555C9"/>
    <w:rsid w:val="00466092"/>
    <w:rsid w:val="004700D2"/>
    <w:rsid w:val="00473137"/>
    <w:rsid w:val="00477B99"/>
    <w:rsid w:val="00482F6D"/>
    <w:rsid w:val="004C245D"/>
    <w:rsid w:val="004C2B50"/>
    <w:rsid w:val="004D0791"/>
    <w:rsid w:val="004D086A"/>
    <w:rsid w:val="004E2AE6"/>
    <w:rsid w:val="004F17AD"/>
    <w:rsid w:val="004F7780"/>
    <w:rsid w:val="00512FB6"/>
    <w:rsid w:val="00523C2A"/>
    <w:rsid w:val="00527621"/>
    <w:rsid w:val="00533484"/>
    <w:rsid w:val="00534553"/>
    <w:rsid w:val="005374AD"/>
    <w:rsid w:val="00542D0D"/>
    <w:rsid w:val="005473DC"/>
    <w:rsid w:val="00562598"/>
    <w:rsid w:val="005635FA"/>
    <w:rsid w:val="0057251B"/>
    <w:rsid w:val="005852EF"/>
    <w:rsid w:val="005853C2"/>
    <w:rsid w:val="00593642"/>
    <w:rsid w:val="0059588F"/>
    <w:rsid w:val="00595F5D"/>
    <w:rsid w:val="005A4F1A"/>
    <w:rsid w:val="005C21E2"/>
    <w:rsid w:val="005C3786"/>
    <w:rsid w:val="005C3C3D"/>
    <w:rsid w:val="005C49A2"/>
    <w:rsid w:val="005C64CF"/>
    <w:rsid w:val="005D4AAE"/>
    <w:rsid w:val="005D4B86"/>
    <w:rsid w:val="005F3FA5"/>
    <w:rsid w:val="005F42A5"/>
    <w:rsid w:val="006009FF"/>
    <w:rsid w:val="0062505C"/>
    <w:rsid w:val="00630136"/>
    <w:rsid w:val="0063730E"/>
    <w:rsid w:val="006434BF"/>
    <w:rsid w:val="00645938"/>
    <w:rsid w:val="0066426F"/>
    <w:rsid w:val="00664AE4"/>
    <w:rsid w:val="006662A1"/>
    <w:rsid w:val="0067221D"/>
    <w:rsid w:val="00681E2F"/>
    <w:rsid w:val="0069697B"/>
    <w:rsid w:val="006A3D70"/>
    <w:rsid w:val="006A3E0C"/>
    <w:rsid w:val="006B0908"/>
    <w:rsid w:val="006B10AE"/>
    <w:rsid w:val="006B33CD"/>
    <w:rsid w:val="006B5D43"/>
    <w:rsid w:val="006B75BA"/>
    <w:rsid w:val="006C2B3D"/>
    <w:rsid w:val="006C371C"/>
    <w:rsid w:val="006C67A7"/>
    <w:rsid w:val="006C7437"/>
    <w:rsid w:val="006D1B90"/>
    <w:rsid w:val="006D6C97"/>
    <w:rsid w:val="006E3ABC"/>
    <w:rsid w:val="006E7D6C"/>
    <w:rsid w:val="006F001F"/>
    <w:rsid w:val="006F5344"/>
    <w:rsid w:val="007134AA"/>
    <w:rsid w:val="007174C0"/>
    <w:rsid w:val="00717D8E"/>
    <w:rsid w:val="007230B6"/>
    <w:rsid w:val="00724C27"/>
    <w:rsid w:val="0072791C"/>
    <w:rsid w:val="00730AC5"/>
    <w:rsid w:val="0073154B"/>
    <w:rsid w:val="00733777"/>
    <w:rsid w:val="007370D5"/>
    <w:rsid w:val="00741240"/>
    <w:rsid w:val="00744FC2"/>
    <w:rsid w:val="00751D7E"/>
    <w:rsid w:val="007552DF"/>
    <w:rsid w:val="00757296"/>
    <w:rsid w:val="007621E3"/>
    <w:rsid w:val="00776ACB"/>
    <w:rsid w:val="00781F08"/>
    <w:rsid w:val="00782A67"/>
    <w:rsid w:val="00783BE2"/>
    <w:rsid w:val="00785073"/>
    <w:rsid w:val="007979A8"/>
    <w:rsid w:val="007A62DD"/>
    <w:rsid w:val="007A660C"/>
    <w:rsid w:val="007B2784"/>
    <w:rsid w:val="007B5C6D"/>
    <w:rsid w:val="007B7056"/>
    <w:rsid w:val="007C1A35"/>
    <w:rsid w:val="007D02A4"/>
    <w:rsid w:val="007D1350"/>
    <w:rsid w:val="007D713C"/>
    <w:rsid w:val="007F3E76"/>
    <w:rsid w:val="00816A07"/>
    <w:rsid w:val="00816EBA"/>
    <w:rsid w:val="00821963"/>
    <w:rsid w:val="0084363E"/>
    <w:rsid w:val="008528C3"/>
    <w:rsid w:val="00852E5F"/>
    <w:rsid w:val="0085644B"/>
    <w:rsid w:val="00857C92"/>
    <w:rsid w:val="00870DAA"/>
    <w:rsid w:val="00877EDC"/>
    <w:rsid w:val="00880E79"/>
    <w:rsid w:val="0088211E"/>
    <w:rsid w:val="0088745B"/>
    <w:rsid w:val="008875B5"/>
    <w:rsid w:val="0089647A"/>
    <w:rsid w:val="00897E7A"/>
    <w:rsid w:val="008A03BF"/>
    <w:rsid w:val="008A1025"/>
    <w:rsid w:val="008A625F"/>
    <w:rsid w:val="008B4CAE"/>
    <w:rsid w:val="008B6C2E"/>
    <w:rsid w:val="008B7AE0"/>
    <w:rsid w:val="008C7082"/>
    <w:rsid w:val="008D1606"/>
    <w:rsid w:val="008D5E37"/>
    <w:rsid w:val="008D5EC8"/>
    <w:rsid w:val="008E32C1"/>
    <w:rsid w:val="008F1AD8"/>
    <w:rsid w:val="008F71A9"/>
    <w:rsid w:val="00901EEE"/>
    <w:rsid w:val="00904B89"/>
    <w:rsid w:val="0090695C"/>
    <w:rsid w:val="009100BF"/>
    <w:rsid w:val="0091340F"/>
    <w:rsid w:val="00913E06"/>
    <w:rsid w:val="00931422"/>
    <w:rsid w:val="00934736"/>
    <w:rsid w:val="00934F83"/>
    <w:rsid w:val="009404A7"/>
    <w:rsid w:val="009475C9"/>
    <w:rsid w:val="00950363"/>
    <w:rsid w:val="009515B8"/>
    <w:rsid w:val="00986308"/>
    <w:rsid w:val="00987EED"/>
    <w:rsid w:val="009934BA"/>
    <w:rsid w:val="009B35DA"/>
    <w:rsid w:val="009B3A44"/>
    <w:rsid w:val="009B574B"/>
    <w:rsid w:val="009C504E"/>
    <w:rsid w:val="009C7A95"/>
    <w:rsid w:val="009D2F29"/>
    <w:rsid w:val="009D4399"/>
    <w:rsid w:val="009E1191"/>
    <w:rsid w:val="009E3B8C"/>
    <w:rsid w:val="009E5A4B"/>
    <w:rsid w:val="009E63B5"/>
    <w:rsid w:val="009E6A58"/>
    <w:rsid w:val="009E7191"/>
    <w:rsid w:val="009E7650"/>
    <w:rsid w:val="009E79D6"/>
    <w:rsid w:val="00A025F6"/>
    <w:rsid w:val="00A10F84"/>
    <w:rsid w:val="00A10FFB"/>
    <w:rsid w:val="00A11B0E"/>
    <w:rsid w:val="00A13AEC"/>
    <w:rsid w:val="00A145D2"/>
    <w:rsid w:val="00A221F5"/>
    <w:rsid w:val="00A30425"/>
    <w:rsid w:val="00A40320"/>
    <w:rsid w:val="00A408E2"/>
    <w:rsid w:val="00A433F0"/>
    <w:rsid w:val="00A449DD"/>
    <w:rsid w:val="00A52BBA"/>
    <w:rsid w:val="00A65E1F"/>
    <w:rsid w:val="00A737A8"/>
    <w:rsid w:val="00A80549"/>
    <w:rsid w:val="00A81805"/>
    <w:rsid w:val="00A87D10"/>
    <w:rsid w:val="00A96245"/>
    <w:rsid w:val="00AA076C"/>
    <w:rsid w:val="00AA78EC"/>
    <w:rsid w:val="00AB1422"/>
    <w:rsid w:val="00AB1B86"/>
    <w:rsid w:val="00AB7126"/>
    <w:rsid w:val="00AB7287"/>
    <w:rsid w:val="00AC35B2"/>
    <w:rsid w:val="00AC395B"/>
    <w:rsid w:val="00AD3225"/>
    <w:rsid w:val="00AD33E6"/>
    <w:rsid w:val="00AD382B"/>
    <w:rsid w:val="00AF0273"/>
    <w:rsid w:val="00AF0367"/>
    <w:rsid w:val="00AF0B7C"/>
    <w:rsid w:val="00B056FC"/>
    <w:rsid w:val="00B06F43"/>
    <w:rsid w:val="00B11C14"/>
    <w:rsid w:val="00B168B6"/>
    <w:rsid w:val="00B207A3"/>
    <w:rsid w:val="00B207FF"/>
    <w:rsid w:val="00B22E05"/>
    <w:rsid w:val="00B33667"/>
    <w:rsid w:val="00B34271"/>
    <w:rsid w:val="00B43E65"/>
    <w:rsid w:val="00B45754"/>
    <w:rsid w:val="00B54F75"/>
    <w:rsid w:val="00B679C5"/>
    <w:rsid w:val="00B822D3"/>
    <w:rsid w:val="00B860F1"/>
    <w:rsid w:val="00B91DF0"/>
    <w:rsid w:val="00B9240C"/>
    <w:rsid w:val="00B94B0F"/>
    <w:rsid w:val="00B96784"/>
    <w:rsid w:val="00B97DF6"/>
    <w:rsid w:val="00BB42BA"/>
    <w:rsid w:val="00BB65DA"/>
    <w:rsid w:val="00BC1736"/>
    <w:rsid w:val="00BC7CED"/>
    <w:rsid w:val="00BD132B"/>
    <w:rsid w:val="00BD609B"/>
    <w:rsid w:val="00BD6C39"/>
    <w:rsid w:val="00BE40E1"/>
    <w:rsid w:val="00BE4B0C"/>
    <w:rsid w:val="00BE6484"/>
    <w:rsid w:val="00BE7322"/>
    <w:rsid w:val="00BF5A8D"/>
    <w:rsid w:val="00C00BCD"/>
    <w:rsid w:val="00C0573C"/>
    <w:rsid w:val="00C17DB4"/>
    <w:rsid w:val="00C212D3"/>
    <w:rsid w:val="00C25F35"/>
    <w:rsid w:val="00C328F4"/>
    <w:rsid w:val="00C37472"/>
    <w:rsid w:val="00C41187"/>
    <w:rsid w:val="00C46569"/>
    <w:rsid w:val="00C46B25"/>
    <w:rsid w:val="00C506EF"/>
    <w:rsid w:val="00C5225D"/>
    <w:rsid w:val="00C57ACC"/>
    <w:rsid w:val="00C66E7D"/>
    <w:rsid w:val="00C723A9"/>
    <w:rsid w:val="00C74C7D"/>
    <w:rsid w:val="00C76C23"/>
    <w:rsid w:val="00C84C24"/>
    <w:rsid w:val="00C856FC"/>
    <w:rsid w:val="00C866D1"/>
    <w:rsid w:val="00C954AB"/>
    <w:rsid w:val="00C965D3"/>
    <w:rsid w:val="00C96A0E"/>
    <w:rsid w:val="00C97254"/>
    <w:rsid w:val="00CB31D5"/>
    <w:rsid w:val="00CB5C75"/>
    <w:rsid w:val="00CB6557"/>
    <w:rsid w:val="00CC761C"/>
    <w:rsid w:val="00CD182D"/>
    <w:rsid w:val="00CE03D3"/>
    <w:rsid w:val="00CE2472"/>
    <w:rsid w:val="00CE31C3"/>
    <w:rsid w:val="00CE4655"/>
    <w:rsid w:val="00CE69F7"/>
    <w:rsid w:val="00CF6510"/>
    <w:rsid w:val="00CF70F6"/>
    <w:rsid w:val="00D008DB"/>
    <w:rsid w:val="00D00CA9"/>
    <w:rsid w:val="00D02CA8"/>
    <w:rsid w:val="00D142EE"/>
    <w:rsid w:val="00D15611"/>
    <w:rsid w:val="00D23B8A"/>
    <w:rsid w:val="00D31ED3"/>
    <w:rsid w:val="00D334EB"/>
    <w:rsid w:val="00D42525"/>
    <w:rsid w:val="00D46D8C"/>
    <w:rsid w:val="00D57A65"/>
    <w:rsid w:val="00D6708D"/>
    <w:rsid w:val="00D70244"/>
    <w:rsid w:val="00D7113D"/>
    <w:rsid w:val="00D870E7"/>
    <w:rsid w:val="00D92F87"/>
    <w:rsid w:val="00D9317E"/>
    <w:rsid w:val="00DA1DA7"/>
    <w:rsid w:val="00DC4A84"/>
    <w:rsid w:val="00DD1D49"/>
    <w:rsid w:val="00DD20F4"/>
    <w:rsid w:val="00DE1F12"/>
    <w:rsid w:val="00DE6803"/>
    <w:rsid w:val="00DE692C"/>
    <w:rsid w:val="00E10080"/>
    <w:rsid w:val="00E26446"/>
    <w:rsid w:val="00E3006F"/>
    <w:rsid w:val="00E34F30"/>
    <w:rsid w:val="00E421AE"/>
    <w:rsid w:val="00E45BD0"/>
    <w:rsid w:val="00E46E15"/>
    <w:rsid w:val="00E50CC8"/>
    <w:rsid w:val="00E51241"/>
    <w:rsid w:val="00E54E9E"/>
    <w:rsid w:val="00E60439"/>
    <w:rsid w:val="00E61A90"/>
    <w:rsid w:val="00E72CAE"/>
    <w:rsid w:val="00E72DC5"/>
    <w:rsid w:val="00E85526"/>
    <w:rsid w:val="00E86252"/>
    <w:rsid w:val="00EA2B21"/>
    <w:rsid w:val="00EA5EEB"/>
    <w:rsid w:val="00EB28E2"/>
    <w:rsid w:val="00EB2CCB"/>
    <w:rsid w:val="00EB4997"/>
    <w:rsid w:val="00EC021C"/>
    <w:rsid w:val="00EC372F"/>
    <w:rsid w:val="00ED1441"/>
    <w:rsid w:val="00ED3C8E"/>
    <w:rsid w:val="00EE0C69"/>
    <w:rsid w:val="00EE4E4C"/>
    <w:rsid w:val="00EF1518"/>
    <w:rsid w:val="00EF4D69"/>
    <w:rsid w:val="00F03125"/>
    <w:rsid w:val="00F03CB0"/>
    <w:rsid w:val="00F332E3"/>
    <w:rsid w:val="00F402D7"/>
    <w:rsid w:val="00F416C6"/>
    <w:rsid w:val="00F43498"/>
    <w:rsid w:val="00F452DD"/>
    <w:rsid w:val="00F618C6"/>
    <w:rsid w:val="00F85B97"/>
    <w:rsid w:val="00F90509"/>
    <w:rsid w:val="00F96733"/>
    <w:rsid w:val="00F96E46"/>
    <w:rsid w:val="00FA0813"/>
    <w:rsid w:val="00FA351F"/>
    <w:rsid w:val="00FA3A38"/>
    <w:rsid w:val="00FA3ED6"/>
    <w:rsid w:val="00FA43D5"/>
    <w:rsid w:val="00FB157D"/>
    <w:rsid w:val="00FC5CDA"/>
    <w:rsid w:val="00FC677C"/>
    <w:rsid w:val="00FD0C56"/>
    <w:rsid w:val="00FD122C"/>
    <w:rsid w:val="00FE037B"/>
    <w:rsid w:val="00FE140F"/>
    <w:rsid w:val="00FE32F4"/>
    <w:rsid w:val="00FF1B20"/>
    <w:rsid w:val="00FF1D61"/>
    <w:rsid w:val="00FF6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A4B"/>
    <w:rPr>
      <w:rFonts w:ascii="Arial" w:hAnsi="Arial"/>
    </w:rPr>
  </w:style>
  <w:style w:type="paragraph" w:styleId="Heading1">
    <w:name w:val="heading 1"/>
    <w:basedOn w:val="Normal"/>
    <w:next w:val="Normal"/>
    <w:link w:val="Heading1Char"/>
    <w:qFormat/>
    <w:rsid w:val="00FA351F"/>
    <w:pPr>
      <w:numPr>
        <w:numId w:val="4"/>
      </w:numPr>
      <w:outlineLvl w:val="0"/>
    </w:pPr>
    <w:rPr>
      <w:b/>
      <w:sz w:val="24"/>
      <w:szCs w:val="24"/>
      <w:u w:val="single"/>
    </w:rPr>
  </w:style>
  <w:style w:type="paragraph" w:styleId="Heading2">
    <w:name w:val="heading 2"/>
    <w:basedOn w:val="ListParagraph"/>
    <w:next w:val="Normal"/>
    <w:link w:val="Heading2Char"/>
    <w:uiPriority w:val="9"/>
    <w:unhideWhenUsed/>
    <w:qFormat/>
    <w:rsid w:val="00913E06"/>
    <w:pPr>
      <w:numPr>
        <w:ilvl w:val="1"/>
        <w:numId w:val="4"/>
      </w:numPr>
      <w:outlineLvl w:val="1"/>
    </w:pPr>
    <w:rPr>
      <w:b/>
    </w:rPr>
  </w:style>
  <w:style w:type="paragraph" w:styleId="Heading3">
    <w:name w:val="heading 3"/>
    <w:basedOn w:val="ListParagraph"/>
    <w:next w:val="Normal"/>
    <w:link w:val="Heading3Char"/>
    <w:unhideWhenUsed/>
    <w:qFormat/>
    <w:rsid w:val="002901E0"/>
    <w:pPr>
      <w:numPr>
        <w:ilvl w:val="2"/>
        <w:numId w:val="4"/>
      </w:numPr>
      <w:outlineLvl w:val="2"/>
    </w:pPr>
    <w:rPr>
      <w:b/>
    </w:rPr>
  </w:style>
  <w:style w:type="paragraph" w:styleId="Heading4">
    <w:name w:val="heading 4"/>
    <w:basedOn w:val="ListParagraph"/>
    <w:next w:val="Normal"/>
    <w:link w:val="Heading4Char"/>
    <w:uiPriority w:val="9"/>
    <w:unhideWhenUsed/>
    <w:qFormat/>
    <w:rsid w:val="00CB6557"/>
    <w:pPr>
      <w:numPr>
        <w:numId w:val="7"/>
      </w:numPr>
      <w:outlineLvl w:val="3"/>
    </w:pPr>
  </w:style>
  <w:style w:type="paragraph" w:styleId="Heading5">
    <w:name w:val="heading 5"/>
    <w:basedOn w:val="ListParagraph"/>
    <w:next w:val="Normal"/>
    <w:link w:val="Heading5Char"/>
    <w:uiPriority w:val="9"/>
    <w:unhideWhenUsed/>
    <w:qFormat/>
    <w:rsid w:val="00ED3C8E"/>
    <w:pPr>
      <w:numPr>
        <w:numId w:val="6"/>
      </w:numPr>
      <w:ind w:left="1800"/>
      <w:outlineLvl w:val="4"/>
    </w:pPr>
  </w:style>
  <w:style w:type="paragraph" w:styleId="Heading6">
    <w:name w:val="heading 6"/>
    <w:basedOn w:val="Normal"/>
    <w:next w:val="Normal"/>
    <w:link w:val="Heading6Char"/>
    <w:uiPriority w:val="9"/>
    <w:semiHidden/>
    <w:unhideWhenUsed/>
    <w:qFormat/>
    <w:rsid w:val="00C41187"/>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41187"/>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41187"/>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41187"/>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E1A4B"/>
    <w:pPr>
      <w:ind w:left="720"/>
      <w:contextualSpacing/>
    </w:pPr>
  </w:style>
  <w:style w:type="paragraph" w:customStyle="1" w:styleId="RFP1">
    <w:name w:val="RFP 1"/>
    <w:basedOn w:val="ListParagraph"/>
    <w:link w:val="RFP1Char"/>
    <w:rsid w:val="001E1A4B"/>
    <w:pPr>
      <w:numPr>
        <w:numId w:val="2"/>
      </w:numPr>
    </w:pPr>
    <w:rPr>
      <w:b/>
      <w:sz w:val="28"/>
      <w:szCs w:val="28"/>
    </w:rPr>
  </w:style>
  <w:style w:type="paragraph" w:customStyle="1" w:styleId="RFP11">
    <w:name w:val="RFP 1.1."/>
    <w:basedOn w:val="ListParagraph"/>
    <w:link w:val="RFP11Char"/>
    <w:rsid w:val="001E1A4B"/>
    <w:pPr>
      <w:numPr>
        <w:ilvl w:val="1"/>
        <w:numId w:val="1"/>
      </w:numPr>
    </w:pPr>
    <w:rPr>
      <w:b/>
    </w:rPr>
  </w:style>
  <w:style w:type="character" w:customStyle="1" w:styleId="ListParagraphChar">
    <w:name w:val="List Paragraph Char"/>
    <w:basedOn w:val="DefaultParagraphFont"/>
    <w:link w:val="ListParagraph"/>
    <w:uiPriority w:val="34"/>
    <w:rsid w:val="001E1A4B"/>
    <w:rPr>
      <w:rFonts w:ascii="Arial" w:hAnsi="Arial"/>
    </w:rPr>
  </w:style>
  <w:style w:type="character" w:customStyle="1" w:styleId="RFP1Char">
    <w:name w:val="RFP 1 Char"/>
    <w:basedOn w:val="ListParagraphChar"/>
    <w:link w:val="RFP1"/>
    <w:rsid w:val="001E1A4B"/>
    <w:rPr>
      <w:rFonts w:ascii="Arial" w:hAnsi="Arial"/>
      <w:b/>
      <w:sz w:val="28"/>
      <w:szCs w:val="28"/>
    </w:rPr>
  </w:style>
  <w:style w:type="paragraph" w:customStyle="1" w:styleId="RFP111">
    <w:name w:val="RFP 1.1.1."/>
    <w:basedOn w:val="ListParagraph"/>
    <w:link w:val="RFP111Char"/>
    <w:rsid w:val="00EC021C"/>
    <w:pPr>
      <w:numPr>
        <w:ilvl w:val="2"/>
        <w:numId w:val="1"/>
      </w:numPr>
      <w:ind w:left="810" w:firstLine="0"/>
    </w:pPr>
    <w:rPr>
      <w:b/>
      <w:u w:val="single"/>
    </w:rPr>
  </w:style>
  <w:style w:type="character" w:customStyle="1" w:styleId="RFP11Char">
    <w:name w:val="RFP 1.1. Char"/>
    <w:basedOn w:val="ListParagraphChar"/>
    <w:link w:val="RFP11"/>
    <w:rsid w:val="001E1A4B"/>
    <w:rPr>
      <w:rFonts w:ascii="Arial" w:hAnsi="Arial"/>
      <w:b/>
    </w:rPr>
  </w:style>
  <w:style w:type="paragraph" w:styleId="NoSpacing">
    <w:name w:val="No Spacing"/>
    <w:uiPriority w:val="1"/>
    <w:qFormat/>
    <w:rsid w:val="00BE40E1"/>
    <w:pPr>
      <w:spacing w:after="0" w:line="240" w:lineRule="auto"/>
    </w:pPr>
    <w:rPr>
      <w:rFonts w:ascii="Arial" w:hAnsi="Arial"/>
    </w:rPr>
  </w:style>
  <w:style w:type="character" w:customStyle="1" w:styleId="RFP111Char">
    <w:name w:val="RFP 1.1.1. Char"/>
    <w:basedOn w:val="ListParagraphChar"/>
    <w:link w:val="RFP111"/>
    <w:rsid w:val="00EC021C"/>
    <w:rPr>
      <w:rFonts w:ascii="Arial" w:hAnsi="Arial"/>
      <w:b/>
      <w:u w:val="single"/>
    </w:rPr>
  </w:style>
  <w:style w:type="character" w:customStyle="1" w:styleId="Heading1Char">
    <w:name w:val="Heading 1 Char"/>
    <w:basedOn w:val="DefaultParagraphFont"/>
    <w:link w:val="Heading1"/>
    <w:rsid w:val="00FA351F"/>
    <w:rPr>
      <w:rFonts w:ascii="Arial" w:hAnsi="Arial"/>
      <w:b/>
      <w:sz w:val="24"/>
      <w:szCs w:val="24"/>
      <w:u w:val="single"/>
    </w:rPr>
  </w:style>
  <w:style w:type="character" w:customStyle="1" w:styleId="Heading2Char">
    <w:name w:val="Heading 2 Char"/>
    <w:basedOn w:val="DefaultParagraphFont"/>
    <w:link w:val="Heading2"/>
    <w:uiPriority w:val="9"/>
    <w:rsid w:val="00913E06"/>
    <w:rPr>
      <w:rFonts w:ascii="Arial" w:hAnsi="Arial"/>
      <w:b/>
    </w:rPr>
  </w:style>
  <w:style w:type="character" w:customStyle="1" w:styleId="Heading3Char">
    <w:name w:val="Heading 3 Char"/>
    <w:basedOn w:val="DefaultParagraphFont"/>
    <w:link w:val="Heading3"/>
    <w:rsid w:val="002901E0"/>
    <w:rPr>
      <w:rFonts w:ascii="Arial" w:hAnsi="Arial"/>
      <w:b/>
    </w:rPr>
  </w:style>
  <w:style w:type="character" w:customStyle="1" w:styleId="Heading4Char">
    <w:name w:val="Heading 4 Char"/>
    <w:basedOn w:val="DefaultParagraphFont"/>
    <w:link w:val="Heading4"/>
    <w:uiPriority w:val="9"/>
    <w:rsid w:val="00CB6557"/>
    <w:rPr>
      <w:rFonts w:ascii="Arial" w:hAnsi="Arial"/>
    </w:rPr>
  </w:style>
  <w:style w:type="character" w:customStyle="1" w:styleId="Heading5Char">
    <w:name w:val="Heading 5 Char"/>
    <w:basedOn w:val="DefaultParagraphFont"/>
    <w:link w:val="Heading5"/>
    <w:uiPriority w:val="9"/>
    <w:rsid w:val="00ED3C8E"/>
    <w:rPr>
      <w:rFonts w:ascii="Arial" w:hAnsi="Arial"/>
    </w:rPr>
  </w:style>
  <w:style w:type="character" w:customStyle="1" w:styleId="Heading6Char">
    <w:name w:val="Heading 6 Char"/>
    <w:basedOn w:val="DefaultParagraphFont"/>
    <w:link w:val="Heading6"/>
    <w:uiPriority w:val="9"/>
    <w:semiHidden/>
    <w:rsid w:val="00C4118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4118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4118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41187"/>
    <w:rPr>
      <w:rFonts w:asciiTheme="majorHAnsi" w:eastAsiaTheme="majorEastAsia" w:hAnsiTheme="majorHAnsi" w:cstheme="majorBidi"/>
      <w:i/>
      <w:iCs/>
      <w:color w:val="404040" w:themeColor="text1" w:themeTint="BF"/>
      <w:sz w:val="20"/>
      <w:szCs w:val="20"/>
    </w:rPr>
  </w:style>
  <w:style w:type="table" w:styleId="TableGrid">
    <w:name w:val="Table Grid"/>
    <w:basedOn w:val="TableNormal"/>
    <w:rsid w:val="00144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T">
    <w:name w:val="CMT"/>
    <w:basedOn w:val="Normal"/>
    <w:link w:val="CMTChar"/>
    <w:rsid w:val="00EC372F"/>
    <w:rPr>
      <w:color w:val="0000FF"/>
      <w:u w:val="single"/>
    </w:rPr>
  </w:style>
  <w:style w:type="character" w:customStyle="1" w:styleId="CMTChar">
    <w:name w:val="CMT Char"/>
    <w:basedOn w:val="RFP111Char"/>
    <w:link w:val="CMT"/>
    <w:rsid w:val="00EC372F"/>
    <w:rPr>
      <w:rFonts w:ascii="Arial" w:hAnsi="Arial"/>
      <w:b w:val="0"/>
      <w:color w:val="0000FF"/>
      <w:u w:val="single"/>
    </w:rPr>
  </w:style>
  <w:style w:type="paragraph" w:customStyle="1" w:styleId="OMN">
    <w:name w:val="OMN"/>
    <w:basedOn w:val="Normal"/>
    <w:link w:val="OMNChar"/>
    <w:rsid w:val="00EC372F"/>
    <w:pPr>
      <w:pBdr>
        <w:top w:val="single" w:sz="8" w:space="1" w:color="auto" w:shadow="1"/>
        <w:left w:val="single" w:sz="8" w:space="4" w:color="auto" w:shadow="1"/>
        <w:bottom w:val="single" w:sz="8" w:space="1" w:color="auto" w:shadow="1"/>
        <w:right w:val="single" w:sz="8" w:space="4" w:color="auto" w:shadow="1"/>
      </w:pBdr>
      <w:shd w:val="pct30" w:color="CC99FF" w:fill="FFFFFF"/>
    </w:pPr>
  </w:style>
  <w:style w:type="character" w:customStyle="1" w:styleId="OMNChar">
    <w:name w:val="OMN Char"/>
    <w:basedOn w:val="RFP11Char"/>
    <w:link w:val="OMN"/>
    <w:rsid w:val="00EC372F"/>
    <w:rPr>
      <w:rFonts w:ascii="Arial" w:hAnsi="Arial"/>
      <w:b w:val="0"/>
      <w:shd w:val="pct30" w:color="CC99FF" w:fill="FFFFFF"/>
    </w:rPr>
  </w:style>
  <w:style w:type="paragraph" w:customStyle="1" w:styleId="RPF21">
    <w:name w:val="RPF 2.1."/>
    <w:basedOn w:val="RFP11"/>
    <w:link w:val="RPF21Char"/>
    <w:rsid w:val="00A30425"/>
    <w:pPr>
      <w:numPr>
        <w:ilvl w:val="0"/>
        <w:numId w:val="0"/>
      </w:numPr>
      <w:ind w:left="360"/>
    </w:pPr>
  </w:style>
  <w:style w:type="paragraph" w:customStyle="1" w:styleId="RFP211">
    <w:name w:val="RFP 2.1.1."/>
    <w:basedOn w:val="RFP111"/>
    <w:link w:val="RFP211Char"/>
    <w:rsid w:val="00A30425"/>
    <w:pPr>
      <w:numPr>
        <w:ilvl w:val="0"/>
        <w:numId w:val="0"/>
      </w:numPr>
      <w:ind w:left="720"/>
    </w:pPr>
  </w:style>
  <w:style w:type="character" w:customStyle="1" w:styleId="RPF21Char">
    <w:name w:val="RPF 2.1. Char"/>
    <w:basedOn w:val="RFP11Char"/>
    <w:link w:val="RPF21"/>
    <w:rsid w:val="00A30425"/>
    <w:rPr>
      <w:rFonts w:ascii="Arial" w:hAnsi="Arial"/>
      <w:b/>
    </w:rPr>
  </w:style>
  <w:style w:type="character" w:customStyle="1" w:styleId="RFP211Char">
    <w:name w:val="RFP 2.1.1. Char"/>
    <w:basedOn w:val="RFP111Char"/>
    <w:link w:val="RFP211"/>
    <w:rsid w:val="00A30425"/>
    <w:rPr>
      <w:rFonts w:ascii="Arial" w:hAnsi="Arial"/>
      <w:b/>
      <w:u w:val="single"/>
    </w:rPr>
  </w:style>
  <w:style w:type="paragraph" w:styleId="Header">
    <w:name w:val="header"/>
    <w:basedOn w:val="Normal"/>
    <w:link w:val="HeaderChar"/>
    <w:uiPriority w:val="99"/>
    <w:unhideWhenUsed/>
    <w:rsid w:val="00AF02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0273"/>
    <w:rPr>
      <w:rFonts w:ascii="Arial" w:hAnsi="Arial"/>
    </w:rPr>
  </w:style>
  <w:style w:type="paragraph" w:styleId="Footer">
    <w:name w:val="footer"/>
    <w:basedOn w:val="Normal"/>
    <w:link w:val="FooterChar"/>
    <w:uiPriority w:val="99"/>
    <w:unhideWhenUsed/>
    <w:rsid w:val="00AF02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0273"/>
    <w:rPr>
      <w:rFonts w:ascii="Arial" w:hAnsi="Arial"/>
    </w:rPr>
  </w:style>
  <w:style w:type="paragraph" w:styleId="TOCHeading">
    <w:name w:val="TOC Heading"/>
    <w:basedOn w:val="Heading1"/>
    <w:next w:val="Normal"/>
    <w:uiPriority w:val="39"/>
    <w:unhideWhenUsed/>
    <w:qFormat/>
    <w:rsid w:val="00EA2B21"/>
    <w:pPr>
      <w:keepNext/>
      <w:keepLines/>
      <w:numPr>
        <w:numId w:val="0"/>
      </w:numPr>
      <w:spacing w:before="480" w:after="0"/>
      <w:outlineLvl w:val="9"/>
    </w:pPr>
    <w:rPr>
      <w:rFonts w:asciiTheme="majorHAnsi" w:eastAsiaTheme="majorEastAsia" w:hAnsiTheme="majorHAnsi" w:cstheme="majorBidi"/>
      <w:bCs/>
      <w:color w:val="365F91" w:themeColor="accent1" w:themeShade="BF"/>
      <w:sz w:val="28"/>
      <w:szCs w:val="28"/>
      <w:u w:val="none"/>
      <w:lang w:eastAsia="ja-JP"/>
    </w:rPr>
  </w:style>
  <w:style w:type="paragraph" w:styleId="TOC1">
    <w:name w:val="toc 1"/>
    <w:basedOn w:val="Normal"/>
    <w:next w:val="Normal"/>
    <w:autoRedefine/>
    <w:uiPriority w:val="39"/>
    <w:unhideWhenUsed/>
    <w:rsid w:val="008A03BF"/>
    <w:pPr>
      <w:tabs>
        <w:tab w:val="left" w:pos="1100"/>
        <w:tab w:val="right" w:leader="dot" w:pos="9350"/>
      </w:tabs>
      <w:spacing w:after="100"/>
    </w:pPr>
    <w:rPr>
      <w:b/>
      <w:noProof/>
    </w:rPr>
  </w:style>
  <w:style w:type="paragraph" w:styleId="TOC2">
    <w:name w:val="toc 2"/>
    <w:basedOn w:val="Normal"/>
    <w:next w:val="Normal"/>
    <w:autoRedefine/>
    <w:uiPriority w:val="39"/>
    <w:unhideWhenUsed/>
    <w:rsid w:val="00EA2B21"/>
    <w:pPr>
      <w:spacing w:after="100"/>
      <w:ind w:left="220"/>
    </w:pPr>
  </w:style>
  <w:style w:type="paragraph" w:styleId="TOC3">
    <w:name w:val="toc 3"/>
    <w:basedOn w:val="Normal"/>
    <w:next w:val="Normal"/>
    <w:autoRedefine/>
    <w:uiPriority w:val="39"/>
    <w:unhideWhenUsed/>
    <w:rsid w:val="00EA2B21"/>
    <w:pPr>
      <w:spacing w:after="100"/>
      <w:ind w:left="440"/>
    </w:pPr>
  </w:style>
  <w:style w:type="character" w:styleId="Hyperlink">
    <w:name w:val="Hyperlink"/>
    <w:basedOn w:val="DefaultParagraphFont"/>
    <w:uiPriority w:val="99"/>
    <w:unhideWhenUsed/>
    <w:rsid w:val="00EA2B21"/>
    <w:rPr>
      <w:color w:val="0000FF" w:themeColor="hyperlink"/>
      <w:u w:val="single"/>
    </w:rPr>
  </w:style>
  <w:style w:type="paragraph" w:styleId="BalloonText">
    <w:name w:val="Balloon Text"/>
    <w:basedOn w:val="Normal"/>
    <w:link w:val="BalloonTextChar"/>
    <w:uiPriority w:val="99"/>
    <w:semiHidden/>
    <w:unhideWhenUsed/>
    <w:rsid w:val="00A10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F84"/>
    <w:rPr>
      <w:rFonts w:ascii="Tahoma" w:hAnsi="Tahoma" w:cs="Tahoma"/>
      <w:sz w:val="16"/>
      <w:szCs w:val="16"/>
    </w:rPr>
  </w:style>
  <w:style w:type="character" w:styleId="CommentReference">
    <w:name w:val="annotation reference"/>
    <w:basedOn w:val="DefaultParagraphFont"/>
    <w:uiPriority w:val="99"/>
    <w:semiHidden/>
    <w:unhideWhenUsed/>
    <w:rsid w:val="00C46569"/>
    <w:rPr>
      <w:sz w:val="16"/>
      <w:szCs w:val="16"/>
    </w:rPr>
  </w:style>
  <w:style w:type="paragraph" w:styleId="CommentText">
    <w:name w:val="annotation text"/>
    <w:basedOn w:val="Normal"/>
    <w:link w:val="CommentTextChar"/>
    <w:uiPriority w:val="99"/>
    <w:semiHidden/>
    <w:unhideWhenUsed/>
    <w:rsid w:val="00C46569"/>
    <w:pPr>
      <w:spacing w:line="240" w:lineRule="auto"/>
    </w:pPr>
    <w:rPr>
      <w:sz w:val="20"/>
      <w:szCs w:val="20"/>
    </w:rPr>
  </w:style>
  <w:style w:type="character" w:customStyle="1" w:styleId="CommentTextChar">
    <w:name w:val="Comment Text Char"/>
    <w:basedOn w:val="DefaultParagraphFont"/>
    <w:link w:val="CommentText"/>
    <w:uiPriority w:val="99"/>
    <w:semiHidden/>
    <w:rsid w:val="00C4656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46569"/>
    <w:rPr>
      <w:b/>
      <w:bCs/>
    </w:rPr>
  </w:style>
  <w:style w:type="character" w:customStyle="1" w:styleId="CommentSubjectChar">
    <w:name w:val="Comment Subject Char"/>
    <w:basedOn w:val="CommentTextChar"/>
    <w:link w:val="CommentSubject"/>
    <w:uiPriority w:val="99"/>
    <w:semiHidden/>
    <w:rsid w:val="00C46569"/>
    <w:rPr>
      <w:rFonts w:ascii="Arial" w:hAnsi="Arial"/>
      <w:b/>
      <w:bCs/>
      <w:sz w:val="20"/>
      <w:szCs w:val="20"/>
    </w:rPr>
  </w:style>
  <w:style w:type="paragraph" w:styleId="Revision">
    <w:name w:val="Revision"/>
    <w:hidden/>
    <w:uiPriority w:val="99"/>
    <w:semiHidden/>
    <w:rsid w:val="002F2186"/>
    <w:pPr>
      <w:spacing w:after="0" w:line="240" w:lineRule="auto"/>
    </w:pPr>
    <w:rPr>
      <w:rFonts w:ascii="Arial" w:hAnsi="Arial"/>
    </w:rPr>
  </w:style>
  <w:style w:type="paragraph" w:styleId="Title">
    <w:name w:val="Title"/>
    <w:basedOn w:val="Normal"/>
    <w:next w:val="Normal"/>
    <w:link w:val="TitleChar"/>
    <w:qFormat/>
    <w:rsid w:val="002F18D9"/>
    <w:pPr>
      <w:spacing w:after="0" w:line="240" w:lineRule="auto"/>
      <w:jc w:val="center"/>
    </w:pPr>
    <w:rPr>
      <w:rFonts w:eastAsia="Times New Roman" w:cs="Arial"/>
      <w:b/>
      <w:sz w:val="24"/>
      <w:szCs w:val="24"/>
    </w:rPr>
  </w:style>
  <w:style w:type="character" w:customStyle="1" w:styleId="TitleChar">
    <w:name w:val="Title Char"/>
    <w:basedOn w:val="DefaultParagraphFont"/>
    <w:link w:val="Title"/>
    <w:rsid w:val="002F18D9"/>
    <w:rPr>
      <w:rFonts w:ascii="Arial" w:eastAsia="Times New Roman" w:hAnsi="Arial" w:cs="Arial"/>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A4B"/>
    <w:rPr>
      <w:rFonts w:ascii="Arial" w:hAnsi="Arial"/>
    </w:rPr>
  </w:style>
  <w:style w:type="paragraph" w:styleId="Heading1">
    <w:name w:val="heading 1"/>
    <w:basedOn w:val="Normal"/>
    <w:next w:val="Normal"/>
    <w:link w:val="Heading1Char"/>
    <w:qFormat/>
    <w:rsid w:val="00FA351F"/>
    <w:pPr>
      <w:numPr>
        <w:numId w:val="4"/>
      </w:numPr>
      <w:outlineLvl w:val="0"/>
    </w:pPr>
    <w:rPr>
      <w:b/>
      <w:sz w:val="24"/>
      <w:szCs w:val="24"/>
      <w:u w:val="single"/>
    </w:rPr>
  </w:style>
  <w:style w:type="paragraph" w:styleId="Heading2">
    <w:name w:val="heading 2"/>
    <w:basedOn w:val="ListParagraph"/>
    <w:next w:val="Normal"/>
    <w:link w:val="Heading2Char"/>
    <w:uiPriority w:val="9"/>
    <w:unhideWhenUsed/>
    <w:qFormat/>
    <w:rsid w:val="00913E06"/>
    <w:pPr>
      <w:numPr>
        <w:ilvl w:val="1"/>
        <w:numId w:val="4"/>
      </w:numPr>
      <w:outlineLvl w:val="1"/>
    </w:pPr>
    <w:rPr>
      <w:b/>
    </w:rPr>
  </w:style>
  <w:style w:type="paragraph" w:styleId="Heading3">
    <w:name w:val="heading 3"/>
    <w:basedOn w:val="ListParagraph"/>
    <w:next w:val="Normal"/>
    <w:link w:val="Heading3Char"/>
    <w:unhideWhenUsed/>
    <w:qFormat/>
    <w:rsid w:val="002901E0"/>
    <w:pPr>
      <w:numPr>
        <w:ilvl w:val="2"/>
        <w:numId w:val="4"/>
      </w:numPr>
      <w:outlineLvl w:val="2"/>
    </w:pPr>
    <w:rPr>
      <w:b/>
    </w:rPr>
  </w:style>
  <w:style w:type="paragraph" w:styleId="Heading4">
    <w:name w:val="heading 4"/>
    <w:basedOn w:val="ListParagraph"/>
    <w:next w:val="Normal"/>
    <w:link w:val="Heading4Char"/>
    <w:uiPriority w:val="9"/>
    <w:unhideWhenUsed/>
    <w:qFormat/>
    <w:rsid w:val="00CB6557"/>
    <w:pPr>
      <w:numPr>
        <w:numId w:val="7"/>
      </w:numPr>
      <w:outlineLvl w:val="3"/>
    </w:pPr>
  </w:style>
  <w:style w:type="paragraph" w:styleId="Heading5">
    <w:name w:val="heading 5"/>
    <w:basedOn w:val="ListParagraph"/>
    <w:next w:val="Normal"/>
    <w:link w:val="Heading5Char"/>
    <w:uiPriority w:val="9"/>
    <w:unhideWhenUsed/>
    <w:qFormat/>
    <w:rsid w:val="00ED3C8E"/>
    <w:pPr>
      <w:numPr>
        <w:numId w:val="6"/>
      </w:numPr>
      <w:ind w:left="1800"/>
      <w:outlineLvl w:val="4"/>
    </w:pPr>
  </w:style>
  <w:style w:type="paragraph" w:styleId="Heading6">
    <w:name w:val="heading 6"/>
    <w:basedOn w:val="Normal"/>
    <w:next w:val="Normal"/>
    <w:link w:val="Heading6Char"/>
    <w:uiPriority w:val="9"/>
    <w:semiHidden/>
    <w:unhideWhenUsed/>
    <w:qFormat/>
    <w:rsid w:val="00C41187"/>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41187"/>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41187"/>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41187"/>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E1A4B"/>
    <w:pPr>
      <w:ind w:left="720"/>
      <w:contextualSpacing/>
    </w:pPr>
  </w:style>
  <w:style w:type="paragraph" w:customStyle="1" w:styleId="RFP1">
    <w:name w:val="RFP 1"/>
    <w:basedOn w:val="ListParagraph"/>
    <w:link w:val="RFP1Char"/>
    <w:rsid w:val="001E1A4B"/>
    <w:pPr>
      <w:numPr>
        <w:numId w:val="2"/>
      </w:numPr>
    </w:pPr>
    <w:rPr>
      <w:b/>
      <w:sz w:val="28"/>
      <w:szCs w:val="28"/>
    </w:rPr>
  </w:style>
  <w:style w:type="paragraph" w:customStyle="1" w:styleId="RFP11">
    <w:name w:val="RFP 1.1."/>
    <w:basedOn w:val="ListParagraph"/>
    <w:link w:val="RFP11Char"/>
    <w:rsid w:val="001E1A4B"/>
    <w:pPr>
      <w:numPr>
        <w:ilvl w:val="1"/>
        <w:numId w:val="1"/>
      </w:numPr>
    </w:pPr>
    <w:rPr>
      <w:b/>
    </w:rPr>
  </w:style>
  <w:style w:type="character" w:customStyle="1" w:styleId="ListParagraphChar">
    <w:name w:val="List Paragraph Char"/>
    <w:basedOn w:val="DefaultParagraphFont"/>
    <w:link w:val="ListParagraph"/>
    <w:uiPriority w:val="34"/>
    <w:rsid w:val="001E1A4B"/>
    <w:rPr>
      <w:rFonts w:ascii="Arial" w:hAnsi="Arial"/>
    </w:rPr>
  </w:style>
  <w:style w:type="character" w:customStyle="1" w:styleId="RFP1Char">
    <w:name w:val="RFP 1 Char"/>
    <w:basedOn w:val="ListParagraphChar"/>
    <w:link w:val="RFP1"/>
    <w:rsid w:val="001E1A4B"/>
    <w:rPr>
      <w:rFonts w:ascii="Arial" w:hAnsi="Arial"/>
      <w:b/>
      <w:sz w:val="28"/>
      <w:szCs w:val="28"/>
    </w:rPr>
  </w:style>
  <w:style w:type="paragraph" w:customStyle="1" w:styleId="RFP111">
    <w:name w:val="RFP 1.1.1."/>
    <w:basedOn w:val="ListParagraph"/>
    <w:link w:val="RFP111Char"/>
    <w:rsid w:val="00EC021C"/>
    <w:pPr>
      <w:numPr>
        <w:ilvl w:val="2"/>
        <w:numId w:val="1"/>
      </w:numPr>
      <w:ind w:left="810" w:firstLine="0"/>
    </w:pPr>
    <w:rPr>
      <w:b/>
      <w:u w:val="single"/>
    </w:rPr>
  </w:style>
  <w:style w:type="character" w:customStyle="1" w:styleId="RFP11Char">
    <w:name w:val="RFP 1.1. Char"/>
    <w:basedOn w:val="ListParagraphChar"/>
    <w:link w:val="RFP11"/>
    <w:rsid w:val="001E1A4B"/>
    <w:rPr>
      <w:rFonts w:ascii="Arial" w:hAnsi="Arial"/>
      <w:b/>
    </w:rPr>
  </w:style>
  <w:style w:type="paragraph" w:styleId="NoSpacing">
    <w:name w:val="No Spacing"/>
    <w:uiPriority w:val="1"/>
    <w:qFormat/>
    <w:rsid w:val="00BE40E1"/>
    <w:pPr>
      <w:spacing w:after="0" w:line="240" w:lineRule="auto"/>
    </w:pPr>
    <w:rPr>
      <w:rFonts w:ascii="Arial" w:hAnsi="Arial"/>
    </w:rPr>
  </w:style>
  <w:style w:type="character" w:customStyle="1" w:styleId="RFP111Char">
    <w:name w:val="RFP 1.1.1. Char"/>
    <w:basedOn w:val="ListParagraphChar"/>
    <w:link w:val="RFP111"/>
    <w:rsid w:val="00EC021C"/>
    <w:rPr>
      <w:rFonts w:ascii="Arial" w:hAnsi="Arial"/>
      <w:b/>
      <w:u w:val="single"/>
    </w:rPr>
  </w:style>
  <w:style w:type="character" w:customStyle="1" w:styleId="Heading1Char">
    <w:name w:val="Heading 1 Char"/>
    <w:basedOn w:val="DefaultParagraphFont"/>
    <w:link w:val="Heading1"/>
    <w:rsid w:val="00FA351F"/>
    <w:rPr>
      <w:rFonts w:ascii="Arial" w:hAnsi="Arial"/>
      <w:b/>
      <w:sz w:val="24"/>
      <w:szCs w:val="24"/>
      <w:u w:val="single"/>
    </w:rPr>
  </w:style>
  <w:style w:type="character" w:customStyle="1" w:styleId="Heading2Char">
    <w:name w:val="Heading 2 Char"/>
    <w:basedOn w:val="DefaultParagraphFont"/>
    <w:link w:val="Heading2"/>
    <w:uiPriority w:val="9"/>
    <w:rsid w:val="00913E06"/>
    <w:rPr>
      <w:rFonts w:ascii="Arial" w:hAnsi="Arial"/>
      <w:b/>
    </w:rPr>
  </w:style>
  <w:style w:type="character" w:customStyle="1" w:styleId="Heading3Char">
    <w:name w:val="Heading 3 Char"/>
    <w:basedOn w:val="DefaultParagraphFont"/>
    <w:link w:val="Heading3"/>
    <w:rsid w:val="002901E0"/>
    <w:rPr>
      <w:rFonts w:ascii="Arial" w:hAnsi="Arial"/>
      <w:b/>
    </w:rPr>
  </w:style>
  <w:style w:type="character" w:customStyle="1" w:styleId="Heading4Char">
    <w:name w:val="Heading 4 Char"/>
    <w:basedOn w:val="DefaultParagraphFont"/>
    <w:link w:val="Heading4"/>
    <w:uiPriority w:val="9"/>
    <w:rsid w:val="00CB6557"/>
    <w:rPr>
      <w:rFonts w:ascii="Arial" w:hAnsi="Arial"/>
    </w:rPr>
  </w:style>
  <w:style w:type="character" w:customStyle="1" w:styleId="Heading5Char">
    <w:name w:val="Heading 5 Char"/>
    <w:basedOn w:val="DefaultParagraphFont"/>
    <w:link w:val="Heading5"/>
    <w:uiPriority w:val="9"/>
    <w:rsid w:val="00ED3C8E"/>
    <w:rPr>
      <w:rFonts w:ascii="Arial" w:hAnsi="Arial"/>
    </w:rPr>
  </w:style>
  <w:style w:type="character" w:customStyle="1" w:styleId="Heading6Char">
    <w:name w:val="Heading 6 Char"/>
    <w:basedOn w:val="DefaultParagraphFont"/>
    <w:link w:val="Heading6"/>
    <w:uiPriority w:val="9"/>
    <w:semiHidden/>
    <w:rsid w:val="00C4118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4118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4118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41187"/>
    <w:rPr>
      <w:rFonts w:asciiTheme="majorHAnsi" w:eastAsiaTheme="majorEastAsia" w:hAnsiTheme="majorHAnsi" w:cstheme="majorBidi"/>
      <w:i/>
      <w:iCs/>
      <w:color w:val="404040" w:themeColor="text1" w:themeTint="BF"/>
      <w:sz w:val="20"/>
      <w:szCs w:val="20"/>
    </w:rPr>
  </w:style>
  <w:style w:type="table" w:styleId="TableGrid">
    <w:name w:val="Table Grid"/>
    <w:basedOn w:val="TableNormal"/>
    <w:rsid w:val="00144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T">
    <w:name w:val="CMT"/>
    <w:basedOn w:val="Normal"/>
    <w:link w:val="CMTChar"/>
    <w:rsid w:val="00EC372F"/>
    <w:rPr>
      <w:color w:val="0000FF"/>
      <w:u w:val="single"/>
    </w:rPr>
  </w:style>
  <w:style w:type="character" w:customStyle="1" w:styleId="CMTChar">
    <w:name w:val="CMT Char"/>
    <w:basedOn w:val="RFP111Char"/>
    <w:link w:val="CMT"/>
    <w:rsid w:val="00EC372F"/>
    <w:rPr>
      <w:rFonts w:ascii="Arial" w:hAnsi="Arial"/>
      <w:b w:val="0"/>
      <w:color w:val="0000FF"/>
      <w:u w:val="single"/>
    </w:rPr>
  </w:style>
  <w:style w:type="paragraph" w:customStyle="1" w:styleId="OMN">
    <w:name w:val="OMN"/>
    <w:basedOn w:val="Normal"/>
    <w:link w:val="OMNChar"/>
    <w:rsid w:val="00EC372F"/>
    <w:pPr>
      <w:pBdr>
        <w:top w:val="single" w:sz="8" w:space="1" w:color="auto" w:shadow="1"/>
        <w:left w:val="single" w:sz="8" w:space="4" w:color="auto" w:shadow="1"/>
        <w:bottom w:val="single" w:sz="8" w:space="1" w:color="auto" w:shadow="1"/>
        <w:right w:val="single" w:sz="8" w:space="4" w:color="auto" w:shadow="1"/>
      </w:pBdr>
      <w:shd w:val="pct30" w:color="CC99FF" w:fill="FFFFFF"/>
    </w:pPr>
  </w:style>
  <w:style w:type="character" w:customStyle="1" w:styleId="OMNChar">
    <w:name w:val="OMN Char"/>
    <w:basedOn w:val="RFP11Char"/>
    <w:link w:val="OMN"/>
    <w:rsid w:val="00EC372F"/>
    <w:rPr>
      <w:rFonts w:ascii="Arial" w:hAnsi="Arial"/>
      <w:b w:val="0"/>
      <w:shd w:val="pct30" w:color="CC99FF" w:fill="FFFFFF"/>
    </w:rPr>
  </w:style>
  <w:style w:type="paragraph" w:customStyle="1" w:styleId="RPF21">
    <w:name w:val="RPF 2.1."/>
    <w:basedOn w:val="RFP11"/>
    <w:link w:val="RPF21Char"/>
    <w:rsid w:val="00A30425"/>
    <w:pPr>
      <w:numPr>
        <w:ilvl w:val="0"/>
        <w:numId w:val="0"/>
      </w:numPr>
      <w:ind w:left="360"/>
    </w:pPr>
  </w:style>
  <w:style w:type="paragraph" w:customStyle="1" w:styleId="RFP211">
    <w:name w:val="RFP 2.1.1."/>
    <w:basedOn w:val="RFP111"/>
    <w:link w:val="RFP211Char"/>
    <w:rsid w:val="00A30425"/>
    <w:pPr>
      <w:numPr>
        <w:ilvl w:val="0"/>
        <w:numId w:val="0"/>
      </w:numPr>
      <w:ind w:left="720"/>
    </w:pPr>
  </w:style>
  <w:style w:type="character" w:customStyle="1" w:styleId="RPF21Char">
    <w:name w:val="RPF 2.1. Char"/>
    <w:basedOn w:val="RFP11Char"/>
    <w:link w:val="RPF21"/>
    <w:rsid w:val="00A30425"/>
    <w:rPr>
      <w:rFonts w:ascii="Arial" w:hAnsi="Arial"/>
      <w:b/>
    </w:rPr>
  </w:style>
  <w:style w:type="character" w:customStyle="1" w:styleId="RFP211Char">
    <w:name w:val="RFP 2.1.1. Char"/>
    <w:basedOn w:val="RFP111Char"/>
    <w:link w:val="RFP211"/>
    <w:rsid w:val="00A30425"/>
    <w:rPr>
      <w:rFonts w:ascii="Arial" w:hAnsi="Arial"/>
      <w:b/>
      <w:u w:val="single"/>
    </w:rPr>
  </w:style>
  <w:style w:type="paragraph" w:styleId="Header">
    <w:name w:val="header"/>
    <w:basedOn w:val="Normal"/>
    <w:link w:val="HeaderChar"/>
    <w:uiPriority w:val="99"/>
    <w:unhideWhenUsed/>
    <w:rsid w:val="00AF02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0273"/>
    <w:rPr>
      <w:rFonts w:ascii="Arial" w:hAnsi="Arial"/>
    </w:rPr>
  </w:style>
  <w:style w:type="paragraph" w:styleId="Footer">
    <w:name w:val="footer"/>
    <w:basedOn w:val="Normal"/>
    <w:link w:val="FooterChar"/>
    <w:uiPriority w:val="99"/>
    <w:unhideWhenUsed/>
    <w:rsid w:val="00AF02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0273"/>
    <w:rPr>
      <w:rFonts w:ascii="Arial" w:hAnsi="Arial"/>
    </w:rPr>
  </w:style>
  <w:style w:type="paragraph" w:styleId="TOCHeading">
    <w:name w:val="TOC Heading"/>
    <w:basedOn w:val="Heading1"/>
    <w:next w:val="Normal"/>
    <w:uiPriority w:val="39"/>
    <w:unhideWhenUsed/>
    <w:qFormat/>
    <w:rsid w:val="00EA2B21"/>
    <w:pPr>
      <w:keepNext/>
      <w:keepLines/>
      <w:numPr>
        <w:numId w:val="0"/>
      </w:numPr>
      <w:spacing w:before="480" w:after="0"/>
      <w:outlineLvl w:val="9"/>
    </w:pPr>
    <w:rPr>
      <w:rFonts w:asciiTheme="majorHAnsi" w:eastAsiaTheme="majorEastAsia" w:hAnsiTheme="majorHAnsi" w:cstheme="majorBidi"/>
      <w:bCs/>
      <w:color w:val="365F91" w:themeColor="accent1" w:themeShade="BF"/>
      <w:sz w:val="28"/>
      <w:szCs w:val="28"/>
      <w:u w:val="none"/>
      <w:lang w:eastAsia="ja-JP"/>
    </w:rPr>
  </w:style>
  <w:style w:type="paragraph" w:styleId="TOC1">
    <w:name w:val="toc 1"/>
    <w:basedOn w:val="Normal"/>
    <w:next w:val="Normal"/>
    <w:autoRedefine/>
    <w:uiPriority w:val="39"/>
    <w:unhideWhenUsed/>
    <w:rsid w:val="008A03BF"/>
    <w:pPr>
      <w:tabs>
        <w:tab w:val="left" w:pos="1100"/>
        <w:tab w:val="right" w:leader="dot" w:pos="9350"/>
      </w:tabs>
      <w:spacing w:after="100"/>
    </w:pPr>
    <w:rPr>
      <w:b/>
      <w:noProof/>
    </w:rPr>
  </w:style>
  <w:style w:type="paragraph" w:styleId="TOC2">
    <w:name w:val="toc 2"/>
    <w:basedOn w:val="Normal"/>
    <w:next w:val="Normal"/>
    <w:autoRedefine/>
    <w:uiPriority w:val="39"/>
    <w:unhideWhenUsed/>
    <w:rsid w:val="00EA2B21"/>
    <w:pPr>
      <w:spacing w:after="100"/>
      <w:ind w:left="220"/>
    </w:pPr>
  </w:style>
  <w:style w:type="paragraph" w:styleId="TOC3">
    <w:name w:val="toc 3"/>
    <w:basedOn w:val="Normal"/>
    <w:next w:val="Normal"/>
    <w:autoRedefine/>
    <w:uiPriority w:val="39"/>
    <w:unhideWhenUsed/>
    <w:rsid w:val="00EA2B21"/>
    <w:pPr>
      <w:spacing w:after="100"/>
      <w:ind w:left="440"/>
    </w:pPr>
  </w:style>
  <w:style w:type="character" w:styleId="Hyperlink">
    <w:name w:val="Hyperlink"/>
    <w:basedOn w:val="DefaultParagraphFont"/>
    <w:uiPriority w:val="99"/>
    <w:unhideWhenUsed/>
    <w:rsid w:val="00EA2B21"/>
    <w:rPr>
      <w:color w:val="0000FF" w:themeColor="hyperlink"/>
      <w:u w:val="single"/>
    </w:rPr>
  </w:style>
  <w:style w:type="paragraph" w:styleId="BalloonText">
    <w:name w:val="Balloon Text"/>
    <w:basedOn w:val="Normal"/>
    <w:link w:val="BalloonTextChar"/>
    <w:uiPriority w:val="99"/>
    <w:semiHidden/>
    <w:unhideWhenUsed/>
    <w:rsid w:val="00A10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F84"/>
    <w:rPr>
      <w:rFonts w:ascii="Tahoma" w:hAnsi="Tahoma" w:cs="Tahoma"/>
      <w:sz w:val="16"/>
      <w:szCs w:val="16"/>
    </w:rPr>
  </w:style>
  <w:style w:type="character" w:styleId="CommentReference">
    <w:name w:val="annotation reference"/>
    <w:basedOn w:val="DefaultParagraphFont"/>
    <w:uiPriority w:val="99"/>
    <w:semiHidden/>
    <w:unhideWhenUsed/>
    <w:rsid w:val="00C46569"/>
    <w:rPr>
      <w:sz w:val="16"/>
      <w:szCs w:val="16"/>
    </w:rPr>
  </w:style>
  <w:style w:type="paragraph" w:styleId="CommentText">
    <w:name w:val="annotation text"/>
    <w:basedOn w:val="Normal"/>
    <w:link w:val="CommentTextChar"/>
    <w:uiPriority w:val="99"/>
    <w:semiHidden/>
    <w:unhideWhenUsed/>
    <w:rsid w:val="00C46569"/>
    <w:pPr>
      <w:spacing w:line="240" w:lineRule="auto"/>
    </w:pPr>
    <w:rPr>
      <w:sz w:val="20"/>
      <w:szCs w:val="20"/>
    </w:rPr>
  </w:style>
  <w:style w:type="character" w:customStyle="1" w:styleId="CommentTextChar">
    <w:name w:val="Comment Text Char"/>
    <w:basedOn w:val="DefaultParagraphFont"/>
    <w:link w:val="CommentText"/>
    <w:uiPriority w:val="99"/>
    <w:semiHidden/>
    <w:rsid w:val="00C4656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46569"/>
    <w:rPr>
      <w:b/>
      <w:bCs/>
    </w:rPr>
  </w:style>
  <w:style w:type="character" w:customStyle="1" w:styleId="CommentSubjectChar">
    <w:name w:val="Comment Subject Char"/>
    <w:basedOn w:val="CommentTextChar"/>
    <w:link w:val="CommentSubject"/>
    <w:uiPriority w:val="99"/>
    <w:semiHidden/>
    <w:rsid w:val="00C46569"/>
    <w:rPr>
      <w:rFonts w:ascii="Arial" w:hAnsi="Arial"/>
      <w:b/>
      <w:bCs/>
      <w:sz w:val="20"/>
      <w:szCs w:val="20"/>
    </w:rPr>
  </w:style>
  <w:style w:type="paragraph" w:styleId="Revision">
    <w:name w:val="Revision"/>
    <w:hidden/>
    <w:uiPriority w:val="99"/>
    <w:semiHidden/>
    <w:rsid w:val="002F2186"/>
    <w:pPr>
      <w:spacing w:after="0" w:line="240" w:lineRule="auto"/>
    </w:pPr>
    <w:rPr>
      <w:rFonts w:ascii="Arial" w:hAnsi="Arial"/>
    </w:rPr>
  </w:style>
  <w:style w:type="paragraph" w:styleId="Title">
    <w:name w:val="Title"/>
    <w:basedOn w:val="Normal"/>
    <w:next w:val="Normal"/>
    <w:link w:val="TitleChar"/>
    <w:qFormat/>
    <w:rsid w:val="002F18D9"/>
    <w:pPr>
      <w:spacing w:after="0" w:line="240" w:lineRule="auto"/>
      <w:jc w:val="center"/>
    </w:pPr>
    <w:rPr>
      <w:rFonts w:eastAsia="Times New Roman" w:cs="Arial"/>
      <w:b/>
      <w:sz w:val="24"/>
      <w:szCs w:val="24"/>
    </w:rPr>
  </w:style>
  <w:style w:type="character" w:customStyle="1" w:styleId="TitleChar">
    <w:name w:val="Title Char"/>
    <w:basedOn w:val="DefaultParagraphFont"/>
    <w:link w:val="Title"/>
    <w:rsid w:val="002F18D9"/>
    <w:rPr>
      <w:rFonts w:ascii="Arial" w:eastAsia="Times New Roman"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625579">
      <w:bodyDiv w:val="1"/>
      <w:marLeft w:val="0"/>
      <w:marRight w:val="0"/>
      <w:marTop w:val="0"/>
      <w:marBottom w:val="0"/>
      <w:divBdr>
        <w:top w:val="none" w:sz="0" w:space="0" w:color="auto"/>
        <w:left w:val="none" w:sz="0" w:space="0" w:color="auto"/>
        <w:bottom w:val="none" w:sz="0" w:space="0" w:color="auto"/>
        <w:right w:val="none" w:sz="0" w:space="0" w:color="auto"/>
      </w:divBdr>
    </w:div>
    <w:div w:id="1600454942">
      <w:bodyDiv w:val="1"/>
      <w:marLeft w:val="0"/>
      <w:marRight w:val="0"/>
      <w:marTop w:val="0"/>
      <w:marBottom w:val="0"/>
      <w:divBdr>
        <w:top w:val="none" w:sz="0" w:space="0" w:color="auto"/>
        <w:left w:val="none" w:sz="0" w:space="0" w:color="auto"/>
        <w:bottom w:val="none" w:sz="0" w:space="0" w:color="auto"/>
        <w:right w:val="none" w:sz="0" w:space="0" w:color="auto"/>
      </w:divBdr>
    </w:div>
    <w:div w:id="191450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endparksandrec.org/about/bids/"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Julie@bendparksandrec.org" TargetMode="External"/><Relationship Id="rId4" Type="http://schemas.microsoft.com/office/2007/relationships/stylesWithEffects" Target="stylesWithEffects.xml"/><Relationship Id="rId9" Type="http://schemas.openxmlformats.org/officeDocument/2006/relationships/hyperlink" Target="https://www.bendparksandrec.org/about/bids/"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74657-04DA-4E49-9056-186731133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6043</Words>
  <Characters>34450</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Hudspeth</dc:creator>
  <cp:lastModifiedBy>Dave Crowther</cp:lastModifiedBy>
  <cp:revision>3</cp:revision>
  <cp:lastPrinted>2018-07-02T21:43:00Z</cp:lastPrinted>
  <dcterms:created xsi:type="dcterms:W3CDTF">2018-10-03T21:33:00Z</dcterms:created>
  <dcterms:modified xsi:type="dcterms:W3CDTF">2018-10-03T21:34:00Z</dcterms:modified>
</cp:coreProperties>
</file>